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28" w:type="dxa"/>
        <w:jc w:val="center"/>
        <w:tblLook w:val="04A0" w:firstRow="1" w:lastRow="0" w:firstColumn="1" w:lastColumn="0" w:noHBand="0" w:noVBand="1"/>
      </w:tblPr>
      <w:tblGrid>
        <w:gridCol w:w="1021"/>
        <w:gridCol w:w="7576"/>
        <w:gridCol w:w="1431"/>
      </w:tblGrid>
      <w:tr w:rsidR="00BC06D5" w14:paraId="513F3DB9" w14:textId="77777777" w:rsidTr="00F626AC">
        <w:trPr>
          <w:jc w:val="center"/>
        </w:trPr>
        <w:tc>
          <w:tcPr>
            <w:tcW w:w="10028" w:type="dxa"/>
            <w:gridSpan w:val="3"/>
            <w:tcBorders>
              <w:top w:val="nil"/>
              <w:left w:val="nil"/>
              <w:bottom w:val="single" w:sz="4" w:space="0" w:color="auto"/>
              <w:right w:val="nil"/>
            </w:tcBorders>
            <w:vAlign w:val="center"/>
          </w:tcPr>
          <w:p w14:paraId="27A068DB" w14:textId="096C5135" w:rsidR="00BC06D5" w:rsidRDefault="00BC06D5" w:rsidP="00BC06D5">
            <w:pPr>
              <w:jc w:val="center"/>
              <w:rPr>
                <w:rFonts w:ascii="Calibri" w:eastAsia="Times New Roman" w:hAnsi="Calibri" w:cs="Calibri"/>
                <w:b/>
                <w:bCs/>
                <w:color w:val="000000"/>
                <w:sz w:val="28"/>
                <w:szCs w:val="28"/>
              </w:rPr>
            </w:pPr>
            <w:r w:rsidRPr="00B23883">
              <w:rPr>
                <w:rFonts w:ascii="Calibri" w:eastAsia="Times New Roman" w:hAnsi="Calibri" w:cs="Calibri"/>
                <w:b/>
                <w:bCs/>
                <w:color w:val="000000"/>
                <w:sz w:val="28"/>
                <w:szCs w:val="28"/>
              </w:rPr>
              <w:t>Instrument Accommodation</w:t>
            </w:r>
            <w:r w:rsidR="00441C6A">
              <w:rPr>
                <w:rFonts w:ascii="Calibri" w:eastAsia="Times New Roman" w:hAnsi="Calibri" w:cs="Calibri"/>
                <w:b/>
                <w:bCs/>
                <w:color w:val="000000"/>
                <w:sz w:val="28"/>
                <w:szCs w:val="28"/>
              </w:rPr>
              <w:t>s</w:t>
            </w:r>
            <w:r w:rsidR="004D3769">
              <w:rPr>
                <w:rFonts w:ascii="Calibri" w:eastAsia="Times New Roman" w:hAnsi="Calibri" w:cs="Calibri"/>
                <w:b/>
                <w:bCs/>
                <w:color w:val="000000"/>
                <w:sz w:val="28"/>
                <w:szCs w:val="28"/>
              </w:rPr>
              <w:t xml:space="preserve"> </w:t>
            </w:r>
            <w:r w:rsidR="00441C6A">
              <w:rPr>
                <w:rFonts w:ascii="Calibri" w:eastAsia="Times New Roman" w:hAnsi="Calibri" w:cs="Calibri"/>
                <w:b/>
                <w:bCs/>
                <w:color w:val="000000"/>
                <w:sz w:val="28"/>
                <w:szCs w:val="28"/>
              </w:rPr>
              <w:t>Table</w:t>
            </w:r>
            <w:r w:rsidRPr="00B23883">
              <w:rPr>
                <w:rFonts w:ascii="Calibri" w:eastAsia="Times New Roman" w:hAnsi="Calibri" w:cs="Calibri"/>
                <w:b/>
                <w:bCs/>
                <w:color w:val="000000"/>
                <w:sz w:val="28"/>
                <w:szCs w:val="28"/>
              </w:rPr>
              <w:t xml:space="preserve"> (Fill out applicable fields)</w:t>
            </w:r>
          </w:p>
          <w:p w14:paraId="7031BD4F" w14:textId="77777777" w:rsidR="004D3769" w:rsidRDefault="004D3769" w:rsidP="004D3769">
            <w:pPr>
              <w:jc w:val="center"/>
              <w:rPr>
                <w:rFonts w:ascii="Calibri" w:eastAsia="Times New Roman" w:hAnsi="Calibri" w:cs="Calibri"/>
                <w:bCs/>
                <w:color w:val="000000"/>
                <w:sz w:val="24"/>
                <w:szCs w:val="24"/>
              </w:rPr>
            </w:pPr>
            <w:r w:rsidRPr="007D3A65">
              <w:rPr>
                <w:rFonts w:ascii="Calibri" w:eastAsia="Times New Roman" w:hAnsi="Calibri" w:cs="Calibri"/>
                <w:bCs/>
                <w:color w:val="000000"/>
                <w:sz w:val="24"/>
                <w:szCs w:val="24"/>
              </w:rPr>
              <w:t>This form</w:t>
            </w:r>
            <w:r>
              <w:rPr>
                <w:rFonts w:ascii="Calibri" w:eastAsia="Times New Roman" w:hAnsi="Calibri" w:cs="Calibri"/>
                <w:bCs/>
                <w:color w:val="000000"/>
                <w:sz w:val="24"/>
                <w:szCs w:val="24"/>
              </w:rPr>
              <w:t>,</w:t>
            </w:r>
            <w:r w:rsidRPr="007D3A65">
              <w:rPr>
                <w:rFonts w:ascii="Calibri" w:eastAsia="Times New Roman" w:hAnsi="Calibri" w:cs="Calibri"/>
                <w:bCs/>
                <w:color w:val="000000"/>
                <w:sz w:val="24"/>
                <w:szCs w:val="24"/>
              </w:rPr>
              <w:t xml:space="preserve"> unless stated otherwise</w:t>
            </w:r>
            <w:r>
              <w:rPr>
                <w:rFonts w:ascii="Calibri" w:eastAsia="Times New Roman" w:hAnsi="Calibri" w:cs="Calibri"/>
                <w:bCs/>
                <w:color w:val="000000"/>
                <w:sz w:val="24"/>
                <w:szCs w:val="24"/>
              </w:rPr>
              <w:t>,</w:t>
            </w:r>
            <w:r w:rsidRPr="007D3A65">
              <w:rPr>
                <w:rFonts w:ascii="Calibri" w:eastAsia="Times New Roman" w:hAnsi="Calibri" w:cs="Calibri"/>
                <w:bCs/>
                <w:color w:val="000000"/>
                <w:sz w:val="24"/>
                <w:szCs w:val="24"/>
              </w:rPr>
              <w:t xml:space="preserve"> </w:t>
            </w:r>
            <w:r>
              <w:rPr>
                <w:rFonts w:ascii="Calibri" w:eastAsia="Times New Roman" w:hAnsi="Calibri" w:cs="Calibri"/>
                <w:bCs/>
                <w:color w:val="000000"/>
                <w:sz w:val="24"/>
                <w:szCs w:val="24"/>
              </w:rPr>
              <w:t>applies to all accommodations necessary for a single spacecraft.</w:t>
            </w:r>
          </w:p>
          <w:p w14:paraId="5D85B492" w14:textId="4D4B5BFF" w:rsidR="009B5215" w:rsidRPr="007D3A65" w:rsidRDefault="009B5215" w:rsidP="007D3A65">
            <w:pPr>
              <w:rPr>
                <w:rFonts w:ascii="Calibri" w:eastAsia="Times New Roman" w:hAnsi="Calibri" w:cs="Calibri"/>
                <w:bCs/>
                <w:color w:val="000000"/>
                <w:sz w:val="24"/>
                <w:szCs w:val="24"/>
              </w:rPr>
            </w:pPr>
          </w:p>
          <w:p w14:paraId="6F63584C" w14:textId="7EE0FB13" w:rsidR="00BC06D5" w:rsidRDefault="009B5215" w:rsidP="00214E90">
            <w:pPr>
              <w:rPr>
                <w:rFonts w:ascii="Calibri" w:eastAsia="Times New Roman" w:hAnsi="Calibri" w:cs="Calibri"/>
                <w:b/>
                <w:bCs/>
                <w:color w:val="000000"/>
                <w:sz w:val="24"/>
                <w:szCs w:val="24"/>
              </w:rPr>
            </w:pPr>
            <w:r w:rsidRPr="007D3A65">
              <w:rPr>
                <w:rFonts w:ascii="Calibri" w:eastAsia="Times New Roman" w:hAnsi="Calibri" w:cs="Calibri"/>
                <w:sz w:val="24"/>
                <w:szCs w:val="24"/>
              </w:rPr>
              <w:t>*</w:t>
            </w:r>
            <w:r w:rsidR="002B250B" w:rsidRPr="007D3A65">
              <w:rPr>
                <w:rFonts w:ascii="Calibri" w:eastAsia="Times New Roman" w:hAnsi="Calibri" w:cs="Calibri"/>
                <w:sz w:val="24"/>
                <w:szCs w:val="24"/>
              </w:rPr>
              <w:t>For parameters not well-constrained, provide an upper/lower limit value (as appropriate).</w:t>
            </w:r>
          </w:p>
        </w:tc>
      </w:tr>
      <w:tr w:rsidR="00BC06D5" w14:paraId="46851D71" w14:textId="15F415AC" w:rsidTr="00214E90">
        <w:trPr>
          <w:jc w:val="center"/>
        </w:trPr>
        <w:tc>
          <w:tcPr>
            <w:tcW w:w="1021" w:type="dxa"/>
            <w:tcBorders>
              <w:top w:val="single" w:sz="4" w:space="0" w:color="auto"/>
            </w:tcBorders>
            <w:vAlign w:val="center"/>
          </w:tcPr>
          <w:p w14:paraId="3EAC85CE" w14:textId="6CC1D7EB" w:rsidR="00BC06D5" w:rsidRDefault="00BC06D5" w:rsidP="00F626AC">
            <w:pPr>
              <w:jc w:val="center"/>
            </w:pPr>
            <w:r w:rsidRPr="00AD5EC4">
              <w:rPr>
                <w:rFonts w:ascii="Calibri" w:eastAsia="Times New Roman" w:hAnsi="Calibri" w:cs="Calibri"/>
                <w:b/>
                <w:bCs/>
                <w:color w:val="000000"/>
                <w:sz w:val="24"/>
                <w:szCs w:val="24"/>
              </w:rPr>
              <w:t>Item</w:t>
            </w:r>
          </w:p>
        </w:tc>
        <w:tc>
          <w:tcPr>
            <w:tcW w:w="7576" w:type="dxa"/>
            <w:tcBorders>
              <w:top w:val="single" w:sz="4" w:space="0" w:color="auto"/>
            </w:tcBorders>
            <w:vAlign w:val="center"/>
          </w:tcPr>
          <w:p w14:paraId="7B960D31" w14:textId="5C215406" w:rsidR="00BC06D5" w:rsidRDefault="00D309FF" w:rsidP="00BC06D5">
            <w:r>
              <w:rPr>
                <w:rFonts w:ascii="Calibri" w:eastAsia="Times New Roman" w:hAnsi="Calibri" w:cs="Calibri"/>
                <w:b/>
                <w:bCs/>
                <w:color w:val="000000"/>
                <w:sz w:val="24"/>
                <w:szCs w:val="24"/>
              </w:rPr>
              <w:t>Parameter</w:t>
            </w:r>
          </w:p>
        </w:tc>
        <w:tc>
          <w:tcPr>
            <w:tcW w:w="1431" w:type="dxa"/>
            <w:tcBorders>
              <w:top w:val="single" w:sz="4" w:space="0" w:color="auto"/>
            </w:tcBorders>
            <w:vAlign w:val="center"/>
          </w:tcPr>
          <w:p w14:paraId="4FF01F28" w14:textId="4AF5059E" w:rsidR="00BC06D5" w:rsidRPr="00AD5EC4" w:rsidRDefault="00BC06D5" w:rsidP="00BC06D5">
            <w:pPr>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Units</w:t>
            </w:r>
          </w:p>
        </w:tc>
      </w:tr>
      <w:tr w:rsidR="00BC06D5" w14:paraId="4DA4C42B" w14:textId="74617DC2" w:rsidTr="00214E90">
        <w:trPr>
          <w:trHeight w:val="1080"/>
          <w:jc w:val="center"/>
        </w:trPr>
        <w:tc>
          <w:tcPr>
            <w:tcW w:w="1021" w:type="dxa"/>
            <w:shd w:val="clear" w:color="auto" w:fill="F2F2F2" w:themeFill="background1" w:themeFillShade="F2"/>
            <w:vAlign w:val="center"/>
          </w:tcPr>
          <w:p w14:paraId="7BC74FA3" w14:textId="0B6A726A" w:rsidR="00BC06D5" w:rsidRDefault="00BC06D5" w:rsidP="00F626AC">
            <w:pPr>
              <w:jc w:val="center"/>
            </w:pPr>
            <w:r w:rsidRPr="00055832">
              <w:rPr>
                <w:rFonts w:ascii="Calibri" w:eastAsia="Times New Roman" w:hAnsi="Calibri" w:cs="Calibri"/>
                <w:color w:val="000000"/>
                <w:sz w:val="24"/>
                <w:szCs w:val="24"/>
              </w:rPr>
              <w:t>1</w:t>
            </w:r>
          </w:p>
        </w:tc>
        <w:tc>
          <w:tcPr>
            <w:tcW w:w="7576" w:type="dxa"/>
            <w:shd w:val="clear" w:color="auto" w:fill="F2F2F2" w:themeFill="background1" w:themeFillShade="F2"/>
            <w:vAlign w:val="center"/>
          </w:tcPr>
          <w:p w14:paraId="28472D62" w14:textId="31FA8CDB" w:rsidR="00BC06D5" w:rsidRDefault="00F626AC" w:rsidP="00BC06D5">
            <w:r>
              <w:rPr>
                <w:rFonts w:ascii="Calibri" w:eastAsia="Times New Roman" w:hAnsi="Calibri" w:cs="Calibri"/>
                <w:color w:val="000000" w:themeColor="text1"/>
                <w:sz w:val="24"/>
                <w:szCs w:val="24"/>
              </w:rPr>
              <w:t>Mass (CBE and MEV)</w:t>
            </w:r>
          </w:p>
        </w:tc>
        <w:tc>
          <w:tcPr>
            <w:tcW w:w="1431" w:type="dxa"/>
            <w:shd w:val="clear" w:color="auto" w:fill="F2F2F2" w:themeFill="background1" w:themeFillShade="F2"/>
            <w:vAlign w:val="center"/>
          </w:tcPr>
          <w:p w14:paraId="5B226832" w14:textId="6A90238B" w:rsidR="00BC06D5" w:rsidRPr="740BC278" w:rsidRDefault="00F626AC" w:rsidP="00BC06D5">
            <w:pPr>
              <w:jc w:val="center"/>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kg</w:t>
            </w:r>
          </w:p>
        </w:tc>
      </w:tr>
      <w:tr w:rsidR="00BC06D5" w14:paraId="66025DE3" w14:textId="3BA88B2C" w:rsidTr="00214E90">
        <w:trPr>
          <w:jc w:val="center"/>
        </w:trPr>
        <w:tc>
          <w:tcPr>
            <w:tcW w:w="1021" w:type="dxa"/>
            <w:vAlign w:val="center"/>
          </w:tcPr>
          <w:p w14:paraId="45068EF8" w14:textId="4C8D226F" w:rsidR="00BC06D5" w:rsidRDefault="00BC06D5" w:rsidP="00F626AC">
            <w:pPr>
              <w:jc w:val="center"/>
            </w:pPr>
            <w:r w:rsidRPr="00055832">
              <w:rPr>
                <w:rFonts w:ascii="Calibri" w:eastAsia="Times New Roman" w:hAnsi="Calibri" w:cs="Calibri"/>
                <w:color w:val="000000"/>
                <w:sz w:val="24"/>
                <w:szCs w:val="24"/>
              </w:rPr>
              <w:t>1.1</w:t>
            </w:r>
          </w:p>
        </w:tc>
        <w:tc>
          <w:tcPr>
            <w:tcW w:w="7576" w:type="dxa"/>
            <w:vAlign w:val="center"/>
          </w:tcPr>
          <w:p w14:paraId="27A7A8C5" w14:textId="5D6EE85F" w:rsidR="00BC06D5" w:rsidRDefault="00BC06D5" w:rsidP="00BC06D5">
            <w:r w:rsidRPr="00055832">
              <w:rPr>
                <w:rFonts w:ascii="Calibri" w:eastAsia="Times New Roman" w:hAnsi="Calibri" w:cs="Calibri"/>
                <w:color w:val="000000"/>
                <w:sz w:val="24"/>
                <w:szCs w:val="24"/>
              </w:rPr>
              <w:t>Mass</w:t>
            </w:r>
          </w:p>
        </w:tc>
        <w:tc>
          <w:tcPr>
            <w:tcW w:w="1431" w:type="dxa"/>
            <w:vAlign w:val="center"/>
          </w:tcPr>
          <w:p w14:paraId="4BEFDE04" w14:textId="1CC78F80" w:rsidR="00BC06D5" w:rsidRPr="00055832" w:rsidRDefault="00BC06D5" w:rsidP="00BC06D5">
            <w:pPr>
              <w:jc w:val="center"/>
              <w:rPr>
                <w:rFonts w:ascii="Calibri" w:eastAsia="Times New Roman" w:hAnsi="Calibri" w:cs="Calibri"/>
                <w:color w:val="000000"/>
                <w:sz w:val="24"/>
                <w:szCs w:val="24"/>
              </w:rPr>
            </w:pPr>
          </w:p>
        </w:tc>
      </w:tr>
      <w:tr w:rsidR="00BC06D5" w14:paraId="2CDEB6E2" w14:textId="6C1824D3" w:rsidTr="00214E90">
        <w:trPr>
          <w:trHeight w:val="1080"/>
          <w:jc w:val="center"/>
        </w:trPr>
        <w:tc>
          <w:tcPr>
            <w:tcW w:w="1021" w:type="dxa"/>
            <w:shd w:val="clear" w:color="auto" w:fill="F2F2F2" w:themeFill="background1" w:themeFillShade="F2"/>
            <w:vAlign w:val="center"/>
          </w:tcPr>
          <w:p w14:paraId="03D8C2E2" w14:textId="02D55B82" w:rsidR="00BC06D5" w:rsidRDefault="00BC06D5" w:rsidP="00F626AC">
            <w:pPr>
              <w:jc w:val="center"/>
            </w:pPr>
            <w:r w:rsidRPr="00055832">
              <w:rPr>
                <w:rFonts w:ascii="Calibri" w:eastAsia="Times New Roman" w:hAnsi="Calibri" w:cs="Calibri"/>
                <w:color w:val="000000"/>
                <w:sz w:val="24"/>
                <w:szCs w:val="24"/>
              </w:rPr>
              <w:t>2</w:t>
            </w:r>
          </w:p>
        </w:tc>
        <w:tc>
          <w:tcPr>
            <w:tcW w:w="7576" w:type="dxa"/>
            <w:shd w:val="clear" w:color="auto" w:fill="F2F2F2" w:themeFill="background1" w:themeFillShade="F2"/>
            <w:vAlign w:val="center"/>
          </w:tcPr>
          <w:p w14:paraId="2DB8FD6B" w14:textId="71036396" w:rsidR="00BC06D5" w:rsidRDefault="00BC06D5" w:rsidP="00F626AC">
            <w:r w:rsidRPr="00055832">
              <w:rPr>
                <w:rFonts w:ascii="Calibri" w:eastAsia="Times New Roman" w:hAnsi="Calibri" w:cs="Calibri"/>
                <w:color w:val="000000"/>
                <w:sz w:val="24"/>
                <w:szCs w:val="24"/>
              </w:rPr>
              <w:t xml:space="preserve">Power (CBE and </w:t>
            </w:r>
            <w:r>
              <w:rPr>
                <w:rFonts w:ascii="Calibri" w:eastAsia="Times New Roman" w:hAnsi="Calibri" w:cs="Calibri"/>
                <w:color w:val="000000"/>
                <w:sz w:val="24"/>
                <w:szCs w:val="24"/>
              </w:rPr>
              <w:t>MEV</w:t>
            </w:r>
            <w:r w:rsidR="00F626AC">
              <w:rPr>
                <w:rFonts w:ascii="Calibri" w:eastAsia="Times New Roman" w:hAnsi="Calibri" w:cs="Calibri"/>
                <w:color w:val="000000"/>
                <w:sz w:val="24"/>
                <w:szCs w:val="24"/>
              </w:rPr>
              <w:t>)</w:t>
            </w:r>
          </w:p>
        </w:tc>
        <w:tc>
          <w:tcPr>
            <w:tcW w:w="1431" w:type="dxa"/>
            <w:shd w:val="clear" w:color="auto" w:fill="F2F2F2" w:themeFill="background1" w:themeFillShade="F2"/>
            <w:vAlign w:val="center"/>
          </w:tcPr>
          <w:p w14:paraId="7549A657" w14:textId="52ED4445" w:rsidR="00BC06D5" w:rsidRPr="00055832" w:rsidRDefault="00F626AC"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W</w:t>
            </w:r>
          </w:p>
        </w:tc>
      </w:tr>
      <w:tr w:rsidR="00BC06D5" w14:paraId="1FD04DDD" w14:textId="3C145FE3" w:rsidTr="00214E90">
        <w:trPr>
          <w:jc w:val="center"/>
        </w:trPr>
        <w:tc>
          <w:tcPr>
            <w:tcW w:w="1021" w:type="dxa"/>
            <w:vAlign w:val="center"/>
          </w:tcPr>
          <w:p w14:paraId="771ABABD" w14:textId="5EB65BB2" w:rsidR="00BC06D5" w:rsidRDefault="00BC06D5" w:rsidP="00F626AC">
            <w:pPr>
              <w:jc w:val="center"/>
            </w:pPr>
            <w:r w:rsidRPr="00055832">
              <w:rPr>
                <w:rFonts w:ascii="Calibri" w:eastAsia="Times New Roman" w:hAnsi="Calibri" w:cs="Calibri"/>
                <w:color w:val="000000"/>
                <w:sz w:val="24"/>
                <w:szCs w:val="24"/>
              </w:rPr>
              <w:t>2.1</w:t>
            </w:r>
          </w:p>
        </w:tc>
        <w:tc>
          <w:tcPr>
            <w:tcW w:w="7576" w:type="dxa"/>
            <w:vAlign w:val="center"/>
          </w:tcPr>
          <w:p w14:paraId="577ADF2B" w14:textId="14E892A9" w:rsidR="00BC06D5" w:rsidRDefault="00BC06D5" w:rsidP="00BC06D5">
            <w:r w:rsidRPr="00055832">
              <w:rPr>
                <w:rFonts w:ascii="Calibri" w:eastAsia="Times New Roman" w:hAnsi="Calibri" w:cs="Calibri"/>
                <w:color w:val="000000"/>
                <w:sz w:val="24"/>
                <w:szCs w:val="24"/>
              </w:rPr>
              <w:t>Peak operating</w:t>
            </w:r>
          </w:p>
        </w:tc>
        <w:tc>
          <w:tcPr>
            <w:tcW w:w="1431" w:type="dxa"/>
            <w:vAlign w:val="center"/>
          </w:tcPr>
          <w:p w14:paraId="74AF5BC2" w14:textId="05F99C71" w:rsidR="00BC06D5" w:rsidRPr="00055832" w:rsidRDefault="00BC06D5" w:rsidP="00BC06D5">
            <w:pPr>
              <w:jc w:val="center"/>
              <w:rPr>
                <w:rFonts w:ascii="Calibri" w:eastAsia="Times New Roman" w:hAnsi="Calibri" w:cs="Calibri"/>
                <w:color w:val="000000"/>
                <w:sz w:val="24"/>
                <w:szCs w:val="24"/>
              </w:rPr>
            </w:pPr>
          </w:p>
        </w:tc>
      </w:tr>
      <w:tr w:rsidR="00BC06D5" w14:paraId="4B6A7248" w14:textId="08D9E31F" w:rsidTr="00214E90">
        <w:trPr>
          <w:jc w:val="center"/>
        </w:trPr>
        <w:tc>
          <w:tcPr>
            <w:tcW w:w="1021" w:type="dxa"/>
            <w:vAlign w:val="center"/>
          </w:tcPr>
          <w:p w14:paraId="1547D794" w14:textId="394F0C73" w:rsidR="00BC06D5" w:rsidRDefault="00BC06D5" w:rsidP="00F626AC">
            <w:pPr>
              <w:jc w:val="center"/>
            </w:pPr>
            <w:r w:rsidRPr="00055832">
              <w:rPr>
                <w:rFonts w:ascii="Calibri" w:eastAsia="Times New Roman" w:hAnsi="Calibri" w:cs="Calibri"/>
                <w:color w:val="000000"/>
                <w:sz w:val="24"/>
                <w:szCs w:val="24"/>
              </w:rPr>
              <w:t>2.2</w:t>
            </w:r>
          </w:p>
        </w:tc>
        <w:tc>
          <w:tcPr>
            <w:tcW w:w="7576" w:type="dxa"/>
            <w:vAlign w:val="center"/>
          </w:tcPr>
          <w:p w14:paraId="0025F667" w14:textId="289D7451" w:rsidR="00BC06D5" w:rsidRDefault="00BC06D5" w:rsidP="00BC06D5">
            <w:r w:rsidRPr="00055832">
              <w:rPr>
                <w:rFonts w:ascii="Calibri" w:eastAsia="Times New Roman" w:hAnsi="Calibri" w:cs="Calibri"/>
                <w:color w:val="000000"/>
                <w:sz w:val="24"/>
                <w:szCs w:val="24"/>
              </w:rPr>
              <w:t>Standby (including operational pre-heating)</w:t>
            </w:r>
          </w:p>
        </w:tc>
        <w:tc>
          <w:tcPr>
            <w:tcW w:w="1431" w:type="dxa"/>
            <w:vAlign w:val="center"/>
          </w:tcPr>
          <w:p w14:paraId="29EAE013" w14:textId="3982926C" w:rsidR="00BC06D5" w:rsidRPr="00055832" w:rsidRDefault="00BC06D5" w:rsidP="00BC06D5">
            <w:pPr>
              <w:jc w:val="center"/>
              <w:rPr>
                <w:rFonts w:ascii="Calibri" w:eastAsia="Times New Roman" w:hAnsi="Calibri" w:cs="Calibri"/>
                <w:color w:val="000000"/>
                <w:sz w:val="24"/>
                <w:szCs w:val="24"/>
              </w:rPr>
            </w:pPr>
          </w:p>
        </w:tc>
      </w:tr>
      <w:tr w:rsidR="00BC06D5" w14:paraId="7BBA77B3" w14:textId="7DD23E7E" w:rsidTr="00214E90">
        <w:trPr>
          <w:jc w:val="center"/>
        </w:trPr>
        <w:tc>
          <w:tcPr>
            <w:tcW w:w="1021" w:type="dxa"/>
            <w:vAlign w:val="center"/>
          </w:tcPr>
          <w:p w14:paraId="4DAF1C15" w14:textId="3B84076A" w:rsidR="00BC06D5" w:rsidRDefault="00BC06D5" w:rsidP="00F626AC">
            <w:pPr>
              <w:jc w:val="center"/>
            </w:pPr>
            <w:r w:rsidRPr="00055832">
              <w:rPr>
                <w:rFonts w:ascii="Calibri" w:eastAsia="Times New Roman" w:hAnsi="Calibri" w:cs="Calibri"/>
                <w:color w:val="000000"/>
                <w:sz w:val="24"/>
                <w:szCs w:val="24"/>
              </w:rPr>
              <w:t>2.3</w:t>
            </w:r>
          </w:p>
        </w:tc>
        <w:tc>
          <w:tcPr>
            <w:tcW w:w="7576" w:type="dxa"/>
            <w:vAlign w:val="center"/>
          </w:tcPr>
          <w:p w14:paraId="51D53761" w14:textId="531D4BFE" w:rsidR="00BC06D5" w:rsidRDefault="00BC06D5" w:rsidP="00BC06D5">
            <w:r w:rsidRPr="740BC278">
              <w:rPr>
                <w:rFonts w:ascii="Calibri" w:eastAsia="Times New Roman" w:hAnsi="Calibri" w:cs="Calibri"/>
                <w:color w:val="000000" w:themeColor="text1"/>
                <w:sz w:val="24"/>
                <w:szCs w:val="24"/>
              </w:rPr>
              <w:t>Nominal flight hardware power (over a data acquisition period)</w:t>
            </w:r>
          </w:p>
        </w:tc>
        <w:tc>
          <w:tcPr>
            <w:tcW w:w="1431" w:type="dxa"/>
            <w:vAlign w:val="center"/>
          </w:tcPr>
          <w:p w14:paraId="05B45972" w14:textId="3C1BB5C9" w:rsidR="00BC06D5" w:rsidRPr="740BC278" w:rsidRDefault="00BC06D5" w:rsidP="00BC06D5">
            <w:pPr>
              <w:jc w:val="center"/>
              <w:rPr>
                <w:rFonts w:ascii="Calibri" w:eastAsia="Times New Roman" w:hAnsi="Calibri" w:cs="Calibri"/>
                <w:color w:val="000000" w:themeColor="text1"/>
                <w:sz w:val="24"/>
                <w:szCs w:val="24"/>
              </w:rPr>
            </w:pPr>
          </w:p>
        </w:tc>
      </w:tr>
      <w:tr w:rsidR="00BC06D5" w14:paraId="701E9299" w14:textId="3D6E360A" w:rsidTr="00214E90">
        <w:trPr>
          <w:jc w:val="center"/>
        </w:trPr>
        <w:tc>
          <w:tcPr>
            <w:tcW w:w="1021" w:type="dxa"/>
            <w:vAlign w:val="center"/>
          </w:tcPr>
          <w:p w14:paraId="1C5394EA" w14:textId="5FEAD983"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2.4</w:t>
            </w:r>
          </w:p>
        </w:tc>
        <w:tc>
          <w:tcPr>
            <w:tcW w:w="7576" w:type="dxa"/>
            <w:vAlign w:val="center"/>
          </w:tcPr>
          <w:p w14:paraId="4D84863C" w14:textId="70A065E9" w:rsidR="00BC06D5" w:rsidRPr="740BC278" w:rsidRDefault="00BC06D5" w:rsidP="00BC06D5">
            <w:pPr>
              <w:rPr>
                <w:rFonts w:ascii="Calibri" w:eastAsia="Times New Roman" w:hAnsi="Calibri" w:cs="Calibri"/>
                <w:color w:val="000000" w:themeColor="text1"/>
                <w:sz w:val="24"/>
                <w:szCs w:val="24"/>
              </w:rPr>
            </w:pPr>
            <w:r w:rsidRPr="00055832">
              <w:rPr>
                <w:rFonts w:ascii="Calibri" w:eastAsia="Times New Roman" w:hAnsi="Calibri" w:cs="Calibri"/>
                <w:color w:val="000000"/>
                <w:sz w:val="24"/>
                <w:szCs w:val="24"/>
              </w:rPr>
              <w:t xml:space="preserve">Required </w:t>
            </w:r>
            <w:r>
              <w:rPr>
                <w:rFonts w:ascii="Calibri" w:eastAsia="Times New Roman" w:hAnsi="Calibri" w:cs="Calibri"/>
                <w:color w:val="000000"/>
                <w:sz w:val="24"/>
                <w:szCs w:val="24"/>
              </w:rPr>
              <w:t>S/C</w:t>
            </w:r>
            <w:r w:rsidRPr="00055832">
              <w:rPr>
                <w:rFonts w:ascii="Calibri" w:eastAsia="Times New Roman" w:hAnsi="Calibri" w:cs="Calibri"/>
                <w:color w:val="000000"/>
                <w:sz w:val="24"/>
                <w:szCs w:val="24"/>
              </w:rPr>
              <w:t>-provided primary bus voltage level(s), tolerances and number of services</w:t>
            </w:r>
          </w:p>
        </w:tc>
        <w:tc>
          <w:tcPr>
            <w:tcW w:w="1431" w:type="dxa"/>
            <w:vAlign w:val="center"/>
          </w:tcPr>
          <w:p w14:paraId="481BE26B" w14:textId="0C5DBA33" w:rsidR="00BC06D5" w:rsidRPr="00055832" w:rsidRDefault="00BC06D5" w:rsidP="00BC06D5">
            <w:pPr>
              <w:jc w:val="center"/>
              <w:rPr>
                <w:rFonts w:ascii="Calibri" w:eastAsia="Times New Roman" w:hAnsi="Calibri" w:cs="Calibri"/>
                <w:color w:val="000000"/>
                <w:sz w:val="24"/>
                <w:szCs w:val="24"/>
              </w:rPr>
            </w:pPr>
          </w:p>
        </w:tc>
      </w:tr>
      <w:tr w:rsidR="00BC06D5" w14:paraId="662C8F61" w14:textId="1E068FFD" w:rsidTr="00214E90">
        <w:trPr>
          <w:trHeight w:val="1080"/>
          <w:jc w:val="center"/>
        </w:trPr>
        <w:tc>
          <w:tcPr>
            <w:tcW w:w="1021" w:type="dxa"/>
            <w:shd w:val="clear" w:color="auto" w:fill="F2F2F2" w:themeFill="background1" w:themeFillShade="F2"/>
            <w:vAlign w:val="center"/>
          </w:tcPr>
          <w:p w14:paraId="3BF2E7ED" w14:textId="56856343"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3</w:t>
            </w:r>
          </w:p>
        </w:tc>
        <w:tc>
          <w:tcPr>
            <w:tcW w:w="7576" w:type="dxa"/>
            <w:shd w:val="clear" w:color="auto" w:fill="F2F2F2" w:themeFill="background1" w:themeFillShade="F2"/>
            <w:vAlign w:val="center"/>
          </w:tcPr>
          <w:p w14:paraId="70B83740" w14:textId="7D23ABDA" w:rsidR="00BC06D5" w:rsidRPr="00055832" w:rsidRDefault="00BC06D5" w:rsidP="00A72CEF">
            <w:pPr>
              <w:rPr>
                <w:rFonts w:ascii="Calibri" w:eastAsia="Times New Roman" w:hAnsi="Calibri" w:cs="Calibri"/>
                <w:color w:val="000000"/>
                <w:sz w:val="24"/>
                <w:szCs w:val="24"/>
              </w:rPr>
            </w:pPr>
            <w:r>
              <w:rPr>
                <w:rFonts w:ascii="Calibri" w:eastAsia="Times New Roman" w:hAnsi="Calibri" w:cs="Calibri"/>
                <w:color w:val="000000"/>
                <w:sz w:val="24"/>
                <w:szCs w:val="24"/>
              </w:rPr>
              <w:t xml:space="preserve">Volume </w:t>
            </w:r>
            <w:r w:rsidR="00A72CEF">
              <w:rPr>
                <w:rFonts w:ascii="Calibri" w:eastAsia="Times New Roman" w:hAnsi="Calibri" w:cs="Calibri"/>
                <w:color w:val="000000"/>
                <w:sz w:val="24"/>
                <w:szCs w:val="24"/>
              </w:rPr>
              <w:t xml:space="preserve">(l x w x h) </w:t>
            </w:r>
            <w:r>
              <w:rPr>
                <w:rFonts w:ascii="Calibri" w:eastAsia="Times New Roman" w:hAnsi="Calibri" w:cs="Calibri"/>
                <w:color w:val="000000"/>
                <w:sz w:val="24"/>
                <w:szCs w:val="24"/>
              </w:rPr>
              <w:t>and Center of Gravity</w:t>
            </w:r>
            <w:r w:rsidR="00AD2B5D">
              <w:rPr>
                <w:rFonts w:ascii="Calibri" w:eastAsia="Times New Roman" w:hAnsi="Calibri" w:cs="Calibri"/>
                <w:color w:val="000000"/>
                <w:sz w:val="24"/>
                <w:szCs w:val="24"/>
              </w:rPr>
              <w:t xml:space="preserve"> </w:t>
            </w:r>
            <w:r w:rsidR="00A72CEF">
              <w:rPr>
                <w:rFonts w:ascii="Calibri" w:eastAsia="Times New Roman" w:hAnsi="Calibri" w:cs="Calibri"/>
                <w:color w:val="000000"/>
                <w:sz w:val="24"/>
                <w:szCs w:val="24"/>
              </w:rPr>
              <w:t>(include reference locations)</w:t>
            </w:r>
          </w:p>
        </w:tc>
        <w:tc>
          <w:tcPr>
            <w:tcW w:w="1431" w:type="dxa"/>
            <w:shd w:val="clear" w:color="auto" w:fill="F2F2F2" w:themeFill="background1" w:themeFillShade="F2"/>
            <w:vAlign w:val="center"/>
          </w:tcPr>
          <w:p w14:paraId="5EC67E35" w14:textId="77777777" w:rsidR="00BC06D5" w:rsidRDefault="00E76073" w:rsidP="00BC06D5">
            <w:pPr>
              <w:jc w:val="center"/>
              <w:rPr>
                <w:rFonts w:ascii="Calibri" w:eastAsia="Times New Roman" w:hAnsi="Calibri" w:cs="Calibri"/>
                <w:color w:val="000000"/>
                <w:sz w:val="24"/>
                <w:szCs w:val="24"/>
                <w:vertAlign w:val="superscript"/>
              </w:rPr>
            </w:pPr>
            <w:r>
              <w:rPr>
                <w:rFonts w:ascii="Calibri" w:eastAsia="Times New Roman" w:hAnsi="Calibri" w:cs="Calibri"/>
                <w:color w:val="000000"/>
                <w:sz w:val="24"/>
                <w:szCs w:val="24"/>
              </w:rPr>
              <w:t>cm</w:t>
            </w:r>
            <w:r w:rsidRPr="00E4378A">
              <w:rPr>
                <w:rFonts w:ascii="Calibri" w:eastAsia="Times New Roman" w:hAnsi="Calibri" w:cs="Calibri"/>
                <w:color w:val="000000"/>
                <w:sz w:val="24"/>
                <w:szCs w:val="24"/>
                <w:vertAlign w:val="superscript"/>
              </w:rPr>
              <w:t>3</w:t>
            </w:r>
          </w:p>
          <w:p w14:paraId="7CCEA0CB" w14:textId="48060905" w:rsidR="00A72CEF" w:rsidRDefault="00A72CEF"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cm</w:t>
            </w:r>
          </w:p>
        </w:tc>
      </w:tr>
      <w:tr w:rsidR="00BC06D5" w14:paraId="3B70CB62" w14:textId="1EE7E1D0" w:rsidTr="00214E90">
        <w:trPr>
          <w:jc w:val="center"/>
        </w:trPr>
        <w:tc>
          <w:tcPr>
            <w:tcW w:w="1021" w:type="dxa"/>
            <w:vAlign w:val="center"/>
          </w:tcPr>
          <w:p w14:paraId="23E5B1F9" w14:textId="71374B83"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3.1</w:t>
            </w:r>
          </w:p>
        </w:tc>
        <w:tc>
          <w:tcPr>
            <w:tcW w:w="7576" w:type="dxa"/>
            <w:vAlign w:val="center"/>
          </w:tcPr>
          <w:p w14:paraId="3DE9550E" w14:textId="7158C36B" w:rsidR="00BC06D5"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 xml:space="preserve">Physical </w:t>
            </w:r>
            <w:r>
              <w:rPr>
                <w:rFonts w:ascii="Calibri" w:eastAsia="Times New Roman" w:hAnsi="Calibri" w:cs="Calibri"/>
                <w:color w:val="000000"/>
                <w:sz w:val="24"/>
                <w:szCs w:val="24"/>
              </w:rPr>
              <w:t>d</w:t>
            </w:r>
            <w:r w:rsidRPr="00055832">
              <w:rPr>
                <w:rFonts w:ascii="Calibri" w:eastAsia="Times New Roman" w:hAnsi="Calibri" w:cs="Calibri"/>
                <w:color w:val="000000"/>
                <w:sz w:val="24"/>
                <w:szCs w:val="24"/>
              </w:rPr>
              <w:t xml:space="preserve">imensions of </w:t>
            </w:r>
            <w:r>
              <w:rPr>
                <w:rFonts w:ascii="Calibri" w:eastAsia="Times New Roman" w:hAnsi="Calibri" w:cs="Calibri"/>
                <w:color w:val="000000"/>
                <w:sz w:val="24"/>
                <w:szCs w:val="24"/>
              </w:rPr>
              <w:t>s</w:t>
            </w:r>
            <w:r w:rsidRPr="00055832">
              <w:rPr>
                <w:rFonts w:ascii="Calibri" w:eastAsia="Times New Roman" w:hAnsi="Calibri" w:cs="Calibri"/>
                <w:color w:val="000000"/>
                <w:sz w:val="24"/>
                <w:szCs w:val="24"/>
              </w:rPr>
              <w:t>ensor</w:t>
            </w:r>
            <w:r>
              <w:rPr>
                <w:rFonts w:ascii="Calibri" w:eastAsia="Times New Roman" w:hAnsi="Calibri" w:cs="Calibri"/>
                <w:color w:val="000000"/>
                <w:sz w:val="24"/>
                <w:szCs w:val="24"/>
              </w:rPr>
              <w:t>,</w:t>
            </w:r>
            <w:r w:rsidRPr="00055832">
              <w:rPr>
                <w:rFonts w:ascii="Calibri" w:eastAsia="Times New Roman" w:hAnsi="Calibri" w:cs="Calibri"/>
                <w:color w:val="000000"/>
                <w:sz w:val="24"/>
                <w:szCs w:val="24"/>
              </w:rPr>
              <w:t xml:space="preserve"> with CG</w:t>
            </w:r>
          </w:p>
        </w:tc>
        <w:tc>
          <w:tcPr>
            <w:tcW w:w="1431" w:type="dxa"/>
            <w:vAlign w:val="center"/>
          </w:tcPr>
          <w:p w14:paraId="40CEAC39" w14:textId="32AE3745" w:rsidR="00BC06D5" w:rsidRPr="00055832" w:rsidRDefault="00BC06D5" w:rsidP="00BC06D5">
            <w:pPr>
              <w:jc w:val="center"/>
              <w:rPr>
                <w:rFonts w:ascii="Calibri" w:eastAsia="Times New Roman" w:hAnsi="Calibri" w:cs="Calibri"/>
                <w:color w:val="000000"/>
                <w:sz w:val="24"/>
                <w:szCs w:val="24"/>
              </w:rPr>
            </w:pPr>
          </w:p>
        </w:tc>
      </w:tr>
      <w:tr w:rsidR="00BC06D5" w14:paraId="02504314" w14:textId="60BFC397" w:rsidTr="00214E90">
        <w:trPr>
          <w:jc w:val="center"/>
        </w:trPr>
        <w:tc>
          <w:tcPr>
            <w:tcW w:w="1021" w:type="dxa"/>
            <w:vAlign w:val="center"/>
          </w:tcPr>
          <w:p w14:paraId="2947B1EB" w14:textId="5C2A1A00"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3.2</w:t>
            </w:r>
          </w:p>
        </w:tc>
        <w:tc>
          <w:tcPr>
            <w:tcW w:w="7576" w:type="dxa"/>
            <w:vAlign w:val="center"/>
          </w:tcPr>
          <w:p w14:paraId="3E8152BF" w14:textId="563453A2"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 xml:space="preserve">Physical </w:t>
            </w:r>
            <w:r>
              <w:rPr>
                <w:rFonts w:ascii="Calibri" w:eastAsia="Times New Roman" w:hAnsi="Calibri" w:cs="Calibri"/>
                <w:color w:val="000000"/>
                <w:sz w:val="24"/>
                <w:szCs w:val="24"/>
              </w:rPr>
              <w:t>d</w:t>
            </w:r>
            <w:r w:rsidRPr="00055832">
              <w:rPr>
                <w:rFonts w:ascii="Calibri" w:eastAsia="Times New Roman" w:hAnsi="Calibri" w:cs="Calibri"/>
                <w:color w:val="000000"/>
                <w:sz w:val="24"/>
                <w:szCs w:val="24"/>
              </w:rPr>
              <w:t>imensions of electronics boxes</w:t>
            </w:r>
            <w:r>
              <w:rPr>
                <w:rFonts w:ascii="Calibri" w:eastAsia="Times New Roman" w:hAnsi="Calibri" w:cs="Calibri"/>
                <w:color w:val="000000"/>
                <w:sz w:val="24"/>
                <w:szCs w:val="24"/>
              </w:rPr>
              <w:t>,</w:t>
            </w:r>
            <w:r w:rsidRPr="00055832">
              <w:rPr>
                <w:rFonts w:ascii="Calibri" w:eastAsia="Times New Roman" w:hAnsi="Calibri" w:cs="Calibri"/>
                <w:color w:val="000000"/>
                <w:sz w:val="24"/>
                <w:szCs w:val="24"/>
              </w:rPr>
              <w:t xml:space="preserve"> with CG</w:t>
            </w:r>
            <w:r>
              <w:rPr>
                <w:rFonts w:ascii="Calibri" w:eastAsia="Times New Roman" w:hAnsi="Calibri" w:cs="Calibri"/>
                <w:color w:val="000000"/>
                <w:sz w:val="24"/>
                <w:szCs w:val="24"/>
              </w:rPr>
              <w:t xml:space="preserve"> (if separate from sensor)</w:t>
            </w:r>
          </w:p>
        </w:tc>
        <w:tc>
          <w:tcPr>
            <w:tcW w:w="1431" w:type="dxa"/>
            <w:vAlign w:val="center"/>
          </w:tcPr>
          <w:p w14:paraId="37BF7091" w14:textId="055B59B0" w:rsidR="00BC06D5" w:rsidRPr="00055832" w:rsidRDefault="00BC06D5" w:rsidP="00BC06D5">
            <w:pPr>
              <w:jc w:val="center"/>
              <w:rPr>
                <w:rFonts w:ascii="Calibri" w:eastAsia="Times New Roman" w:hAnsi="Calibri" w:cs="Calibri"/>
                <w:color w:val="000000"/>
                <w:sz w:val="24"/>
                <w:szCs w:val="24"/>
              </w:rPr>
            </w:pPr>
          </w:p>
        </w:tc>
      </w:tr>
      <w:tr w:rsidR="00BC06D5" w14:paraId="1307839A" w14:textId="6143F79D" w:rsidTr="00214E90">
        <w:trPr>
          <w:trHeight w:val="1080"/>
          <w:jc w:val="center"/>
        </w:trPr>
        <w:tc>
          <w:tcPr>
            <w:tcW w:w="1021" w:type="dxa"/>
            <w:shd w:val="clear" w:color="auto" w:fill="F2F2F2" w:themeFill="background1" w:themeFillShade="F2"/>
            <w:vAlign w:val="center"/>
          </w:tcPr>
          <w:p w14:paraId="0C194053" w14:textId="22506C96"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4</w:t>
            </w:r>
          </w:p>
        </w:tc>
        <w:tc>
          <w:tcPr>
            <w:tcW w:w="7576" w:type="dxa"/>
            <w:shd w:val="clear" w:color="auto" w:fill="F2F2F2" w:themeFill="background1" w:themeFillShade="F2"/>
            <w:vAlign w:val="center"/>
          </w:tcPr>
          <w:p w14:paraId="3FC566DA" w14:textId="02626E78"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Mounting</w:t>
            </w:r>
          </w:p>
        </w:tc>
        <w:tc>
          <w:tcPr>
            <w:tcW w:w="1431" w:type="dxa"/>
            <w:shd w:val="clear" w:color="auto" w:fill="F2F2F2" w:themeFill="background1" w:themeFillShade="F2"/>
            <w:vAlign w:val="center"/>
          </w:tcPr>
          <w:p w14:paraId="077F3B0C" w14:textId="71E7C76A" w:rsidR="00BC06D5" w:rsidRPr="00055832" w:rsidRDefault="00BC06D5" w:rsidP="00BC06D5">
            <w:pPr>
              <w:jc w:val="center"/>
              <w:rPr>
                <w:rFonts w:ascii="Calibri" w:eastAsia="Times New Roman" w:hAnsi="Calibri" w:cs="Calibri"/>
                <w:color w:val="000000"/>
                <w:sz w:val="24"/>
                <w:szCs w:val="24"/>
              </w:rPr>
            </w:pPr>
          </w:p>
        </w:tc>
      </w:tr>
      <w:tr w:rsidR="00BC06D5" w14:paraId="0D42DA6D" w14:textId="1F121B54" w:rsidTr="00214E90">
        <w:trPr>
          <w:jc w:val="center"/>
        </w:trPr>
        <w:tc>
          <w:tcPr>
            <w:tcW w:w="1021" w:type="dxa"/>
            <w:vAlign w:val="center"/>
          </w:tcPr>
          <w:p w14:paraId="022DF09E" w14:textId="58C22FFC" w:rsidR="00BC06D5" w:rsidRPr="00055832" w:rsidRDefault="00BC06D5" w:rsidP="00F626AC">
            <w:pPr>
              <w:jc w:val="center"/>
              <w:rPr>
                <w:rFonts w:ascii="Calibri" w:eastAsia="Times New Roman" w:hAnsi="Calibri" w:cs="Calibri"/>
                <w:color w:val="000000"/>
                <w:sz w:val="24"/>
                <w:szCs w:val="24"/>
              </w:rPr>
            </w:pPr>
            <w:r w:rsidRPr="007015D0">
              <w:rPr>
                <w:rFonts w:ascii="Calibri" w:eastAsia="Times New Roman" w:hAnsi="Calibri" w:cs="Calibri"/>
                <w:color w:val="000000"/>
                <w:sz w:val="24"/>
                <w:szCs w:val="24"/>
              </w:rPr>
              <w:t>4.1</w:t>
            </w:r>
          </w:p>
        </w:tc>
        <w:tc>
          <w:tcPr>
            <w:tcW w:w="7576" w:type="dxa"/>
            <w:vAlign w:val="center"/>
          </w:tcPr>
          <w:p w14:paraId="37748C9B" w14:textId="2CB7ACB7" w:rsidR="00BC06D5" w:rsidRPr="00055832" w:rsidRDefault="00BC06D5" w:rsidP="00BC06D5">
            <w:pPr>
              <w:rPr>
                <w:rFonts w:ascii="Calibri" w:eastAsia="Times New Roman" w:hAnsi="Calibri" w:cs="Calibri"/>
                <w:color w:val="000000"/>
                <w:sz w:val="24"/>
                <w:szCs w:val="24"/>
              </w:rPr>
            </w:pPr>
            <w:r w:rsidRPr="007015D0">
              <w:rPr>
                <w:rFonts w:ascii="Calibri" w:eastAsia="Times New Roman" w:hAnsi="Calibri" w:cs="Calibri"/>
                <w:color w:val="000000"/>
                <w:sz w:val="24"/>
                <w:szCs w:val="24"/>
              </w:rPr>
              <w:t>Mounting footprint dimensions (envelope)</w:t>
            </w:r>
          </w:p>
        </w:tc>
        <w:tc>
          <w:tcPr>
            <w:tcW w:w="1431" w:type="dxa"/>
            <w:vAlign w:val="center"/>
          </w:tcPr>
          <w:p w14:paraId="14AF2A14" w14:textId="43AAAFBF" w:rsidR="00BC06D5" w:rsidRPr="007015D0" w:rsidRDefault="00781EED"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m x m</w:t>
            </w:r>
          </w:p>
        </w:tc>
      </w:tr>
      <w:tr w:rsidR="00BC06D5" w14:paraId="53AD061C" w14:textId="7A7096CA" w:rsidTr="00214E90">
        <w:trPr>
          <w:jc w:val="center"/>
        </w:trPr>
        <w:tc>
          <w:tcPr>
            <w:tcW w:w="1021" w:type="dxa"/>
            <w:vAlign w:val="center"/>
          </w:tcPr>
          <w:p w14:paraId="1B8EAB9A" w14:textId="2FD0543D" w:rsidR="00BC06D5" w:rsidRPr="007015D0" w:rsidRDefault="00BC06D5" w:rsidP="00F626AC">
            <w:pPr>
              <w:jc w:val="center"/>
              <w:rPr>
                <w:rFonts w:ascii="Calibri" w:eastAsia="Times New Roman" w:hAnsi="Calibri" w:cs="Calibri"/>
                <w:color w:val="000000"/>
                <w:sz w:val="24"/>
                <w:szCs w:val="24"/>
              </w:rPr>
            </w:pPr>
            <w:r w:rsidRPr="007015D0">
              <w:rPr>
                <w:rFonts w:ascii="Calibri" w:eastAsia="Times New Roman" w:hAnsi="Calibri" w:cs="Calibri"/>
                <w:color w:val="000000"/>
                <w:sz w:val="24"/>
                <w:szCs w:val="24"/>
              </w:rPr>
              <w:t>4.2</w:t>
            </w:r>
          </w:p>
        </w:tc>
        <w:tc>
          <w:tcPr>
            <w:tcW w:w="7576" w:type="dxa"/>
            <w:vAlign w:val="center"/>
          </w:tcPr>
          <w:p w14:paraId="4B59EB84" w14:textId="2B86E58D" w:rsidR="00BC06D5" w:rsidRPr="007015D0" w:rsidRDefault="00BC06D5" w:rsidP="00BC06D5">
            <w:pPr>
              <w:rPr>
                <w:rFonts w:ascii="Calibri" w:eastAsia="Times New Roman" w:hAnsi="Calibri" w:cs="Calibri"/>
                <w:color w:val="000000"/>
                <w:sz w:val="24"/>
                <w:szCs w:val="24"/>
              </w:rPr>
            </w:pPr>
            <w:r w:rsidRPr="007015D0">
              <w:rPr>
                <w:rFonts w:ascii="Calibri" w:eastAsia="Times New Roman" w:hAnsi="Calibri" w:cs="Calibri"/>
                <w:color w:val="000000"/>
                <w:sz w:val="24"/>
                <w:szCs w:val="24"/>
              </w:rPr>
              <w:t>Preferred sensor mounting location(s) and orientation(s)</w:t>
            </w:r>
          </w:p>
        </w:tc>
        <w:tc>
          <w:tcPr>
            <w:tcW w:w="1431" w:type="dxa"/>
            <w:vAlign w:val="center"/>
          </w:tcPr>
          <w:p w14:paraId="4C55B832" w14:textId="406B71F0" w:rsidR="00BC06D5" w:rsidRPr="007015D0" w:rsidRDefault="00BC06D5" w:rsidP="00BC06D5">
            <w:pPr>
              <w:jc w:val="center"/>
              <w:rPr>
                <w:rFonts w:ascii="Calibri" w:eastAsia="Times New Roman" w:hAnsi="Calibri" w:cs="Calibri"/>
                <w:color w:val="000000"/>
                <w:sz w:val="24"/>
                <w:szCs w:val="24"/>
              </w:rPr>
            </w:pPr>
          </w:p>
        </w:tc>
      </w:tr>
      <w:tr w:rsidR="00BC06D5" w14:paraId="5438D899" w14:textId="0A40089B" w:rsidTr="00214E90">
        <w:trPr>
          <w:jc w:val="center"/>
        </w:trPr>
        <w:tc>
          <w:tcPr>
            <w:tcW w:w="1021" w:type="dxa"/>
            <w:vAlign w:val="center"/>
          </w:tcPr>
          <w:p w14:paraId="0A71534D" w14:textId="23DA47BD" w:rsidR="00BC06D5" w:rsidRPr="007015D0"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4.3</w:t>
            </w:r>
          </w:p>
        </w:tc>
        <w:tc>
          <w:tcPr>
            <w:tcW w:w="7576" w:type="dxa"/>
            <w:vAlign w:val="center"/>
          </w:tcPr>
          <w:p w14:paraId="38955709" w14:textId="662AA78E" w:rsidR="00BC06D5" w:rsidRPr="007015D0"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Alignment requirements w</w:t>
            </w:r>
            <w:r>
              <w:rPr>
                <w:rFonts w:ascii="Calibri" w:eastAsia="Times New Roman" w:hAnsi="Calibri" w:cs="Calibri"/>
                <w:color w:val="000000"/>
                <w:sz w:val="24"/>
                <w:szCs w:val="24"/>
              </w:rPr>
              <w:t xml:space="preserve">ith </w:t>
            </w:r>
            <w:r w:rsidRPr="00055832">
              <w:rPr>
                <w:rFonts w:ascii="Calibri" w:eastAsia="Times New Roman" w:hAnsi="Calibri" w:cs="Calibri"/>
                <w:color w:val="000000"/>
                <w:sz w:val="24"/>
                <w:szCs w:val="24"/>
              </w:rPr>
              <w:t>r</w:t>
            </w:r>
            <w:r>
              <w:rPr>
                <w:rFonts w:ascii="Calibri" w:eastAsia="Times New Roman" w:hAnsi="Calibri" w:cs="Calibri"/>
                <w:color w:val="000000"/>
                <w:sz w:val="24"/>
                <w:szCs w:val="24"/>
              </w:rPr>
              <w:t xml:space="preserve">espect </w:t>
            </w:r>
            <w:r w:rsidRPr="00055832">
              <w:rPr>
                <w:rFonts w:ascii="Calibri" w:eastAsia="Times New Roman" w:hAnsi="Calibri" w:cs="Calibri"/>
                <w:color w:val="000000"/>
                <w:sz w:val="24"/>
                <w:szCs w:val="24"/>
              </w:rPr>
              <w:t>t</w:t>
            </w:r>
            <w:r>
              <w:rPr>
                <w:rFonts w:ascii="Calibri" w:eastAsia="Times New Roman" w:hAnsi="Calibri" w:cs="Calibri"/>
                <w:color w:val="000000"/>
                <w:sz w:val="24"/>
                <w:szCs w:val="24"/>
              </w:rPr>
              <w:t>o</w:t>
            </w:r>
            <w:r w:rsidRPr="00055832">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S/C</w:t>
            </w:r>
            <w:r w:rsidRPr="00055832">
              <w:rPr>
                <w:rFonts w:ascii="Calibri" w:eastAsia="Times New Roman" w:hAnsi="Calibri" w:cs="Calibri"/>
                <w:color w:val="000000"/>
                <w:sz w:val="24"/>
                <w:szCs w:val="24"/>
              </w:rPr>
              <w:t xml:space="preserve"> frame (</w:t>
            </w:r>
            <w:r>
              <w:rPr>
                <w:rFonts w:ascii="Calibri" w:eastAsia="Times New Roman" w:hAnsi="Calibri" w:cs="Calibri"/>
                <w:color w:val="000000"/>
                <w:sz w:val="24"/>
                <w:szCs w:val="24"/>
              </w:rPr>
              <w:t xml:space="preserve">X: </w:t>
            </w:r>
            <w:r w:rsidRPr="00055832">
              <w:rPr>
                <w:rFonts w:ascii="Calibri" w:eastAsia="Times New Roman" w:hAnsi="Calibri" w:cs="Calibri"/>
                <w:color w:val="000000"/>
                <w:sz w:val="24"/>
                <w:szCs w:val="24"/>
              </w:rPr>
              <w:t xml:space="preserve">along-track, </w:t>
            </w:r>
            <w:r>
              <w:rPr>
                <w:rFonts w:ascii="Calibri" w:eastAsia="Times New Roman" w:hAnsi="Calibri" w:cs="Calibri"/>
                <w:color w:val="000000"/>
                <w:sz w:val="24"/>
                <w:szCs w:val="24"/>
              </w:rPr>
              <w:t xml:space="preserve">Y: </w:t>
            </w:r>
            <w:r w:rsidRPr="00055832">
              <w:rPr>
                <w:rFonts w:ascii="Calibri" w:eastAsia="Times New Roman" w:hAnsi="Calibri" w:cs="Calibri"/>
                <w:color w:val="000000"/>
                <w:sz w:val="24"/>
                <w:szCs w:val="24"/>
              </w:rPr>
              <w:t xml:space="preserve">cross-track, </w:t>
            </w:r>
            <w:r>
              <w:rPr>
                <w:rFonts w:ascii="Calibri" w:eastAsia="Times New Roman" w:hAnsi="Calibri" w:cs="Calibri"/>
                <w:color w:val="000000"/>
                <w:sz w:val="24"/>
                <w:szCs w:val="24"/>
              </w:rPr>
              <w:t xml:space="preserve">Z: </w:t>
            </w:r>
            <w:r w:rsidRPr="00055832">
              <w:rPr>
                <w:rFonts w:ascii="Calibri" w:eastAsia="Times New Roman" w:hAnsi="Calibri" w:cs="Calibri"/>
                <w:color w:val="000000"/>
                <w:sz w:val="24"/>
                <w:szCs w:val="24"/>
              </w:rPr>
              <w:t>twist)</w:t>
            </w:r>
          </w:p>
        </w:tc>
        <w:tc>
          <w:tcPr>
            <w:tcW w:w="1431" w:type="dxa"/>
            <w:vAlign w:val="center"/>
          </w:tcPr>
          <w:p w14:paraId="79283A5B" w14:textId="7D9AA855" w:rsidR="00781EED" w:rsidRDefault="00781EED"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mm</w:t>
            </w:r>
          </w:p>
          <w:p w14:paraId="5596C659" w14:textId="1B647D51" w:rsidR="00BC06D5" w:rsidRPr="00055832" w:rsidRDefault="00781EED"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arcsec</w:t>
            </w:r>
          </w:p>
        </w:tc>
      </w:tr>
      <w:tr w:rsidR="00BC06D5" w14:paraId="60C64AEF" w14:textId="5266E6C1" w:rsidTr="00214E90">
        <w:trPr>
          <w:jc w:val="center"/>
        </w:trPr>
        <w:tc>
          <w:tcPr>
            <w:tcW w:w="1021" w:type="dxa"/>
            <w:vAlign w:val="center"/>
          </w:tcPr>
          <w:p w14:paraId="5843EBD4" w14:textId="3235AFBB" w:rsidR="00BC06D5"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4.4</w:t>
            </w:r>
          </w:p>
        </w:tc>
        <w:tc>
          <w:tcPr>
            <w:tcW w:w="7576" w:type="dxa"/>
            <w:vAlign w:val="center"/>
          </w:tcPr>
          <w:p w14:paraId="40BAFE9B" w14:textId="34F8A002"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Other mounting r</w:t>
            </w:r>
            <w:r>
              <w:rPr>
                <w:rFonts w:ascii="Calibri" w:eastAsia="Times New Roman" w:hAnsi="Calibri" w:cs="Calibri"/>
                <w:color w:val="000000"/>
                <w:sz w:val="24"/>
                <w:szCs w:val="24"/>
              </w:rPr>
              <w:t xml:space="preserve">equirements </w:t>
            </w:r>
            <w:r w:rsidRPr="0048256D">
              <w:rPr>
                <w:rFonts w:ascii="Calibri" w:eastAsia="Times New Roman" w:hAnsi="Calibri" w:cs="Calibri"/>
                <w:color w:val="000000" w:themeColor="text1"/>
                <w:sz w:val="24"/>
                <w:szCs w:val="24"/>
              </w:rPr>
              <w:t>(e.g., offset from mounting surface)</w:t>
            </w:r>
          </w:p>
        </w:tc>
        <w:tc>
          <w:tcPr>
            <w:tcW w:w="1431" w:type="dxa"/>
            <w:vAlign w:val="center"/>
          </w:tcPr>
          <w:p w14:paraId="50AF68C8" w14:textId="36AB95BE" w:rsidR="00BC06D5" w:rsidRPr="00055832" w:rsidRDefault="00BC06D5" w:rsidP="00BC06D5">
            <w:pPr>
              <w:jc w:val="center"/>
              <w:rPr>
                <w:rFonts w:ascii="Calibri" w:eastAsia="Times New Roman" w:hAnsi="Calibri" w:cs="Calibri"/>
                <w:color w:val="000000"/>
                <w:sz w:val="24"/>
                <w:szCs w:val="24"/>
              </w:rPr>
            </w:pPr>
          </w:p>
        </w:tc>
      </w:tr>
      <w:tr w:rsidR="00BC06D5" w14:paraId="23992D23" w14:textId="1A2B97D0" w:rsidTr="00214E90">
        <w:trPr>
          <w:jc w:val="center"/>
        </w:trPr>
        <w:tc>
          <w:tcPr>
            <w:tcW w:w="1021" w:type="dxa"/>
            <w:vAlign w:val="center"/>
          </w:tcPr>
          <w:p w14:paraId="21EE442E" w14:textId="46654D5D" w:rsidR="00BC06D5"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4.5</w:t>
            </w:r>
          </w:p>
        </w:tc>
        <w:tc>
          <w:tcPr>
            <w:tcW w:w="7576" w:type="dxa"/>
            <w:vAlign w:val="center"/>
          </w:tcPr>
          <w:p w14:paraId="4CBA569A" w14:textId="3755C4B9"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 xml:space="preserve">Maximum allowable </w:t>
            </w:r>
            <w:r>
              <w:rPr>
                <w:rFonts w:ascii="Calibri" w:eastAsia="Times New Roman" w:hAnsi="Calibri" w:cs="Calibri"/>
                <w:color w:val="000000"/>
                <w:sz w:val="24"/>
                <w:szCs w:val="24"/>
              </w:rPr>
              <w:t>d</w:t>
            </w:r>
            <w:r w:rsidRPr="00055832">
              <w:rPr>
                <w:rFonts w:ascii="Calibri" w:eastAsia="Times New Roman" w:hAnsi="Calibri" w:cs="Calibri"/>
                <w:color w:val="000000"/>
                <w:sz w:val="24"/>
                <w:szCs w:val="24"/>
              </w:rPr>
              <w:t xml:space="preserve">istance between </w:t>
            </w:r>
            <w:r>
              <w:rPr>
                <w:rFonts w:ascii="Calibri" w:eastAsia="Times New Roman" w:hAnsi="Calibri" w:cs="Calibri"/>
                <w:color w:val="000000"/>
                <w:sz w:val="24"/>
                <w:szCs w:val="24"/>
              </w:rPr>
              <w:t>e</w:t>
            </w:r>
            <w:r w:rsidRPr="00055832">
              <w:rPr>
                <w:rFonts w:ascii="Calibri" w:eastAsia="Times New Roman" w:hAnsi="Calibri" w:cs="Calibri"/>
                <w:color w:val="000000"/>
                <w:sz w:val="24"/>
                <w:szCs w:val="24"/>
              </w:rPr>
              <w:t xml:space="preserve">lectronic </w:t>
            </w:r>
            <w:r>
              <w:rPr>
                <w:rFonts w:ascii="Calibri" w:eastAsia="Times New Roman" w:hAnsi="Calibri" w:cs="Calibri"/>
                <w:color w:val="000000"/>
                <w:sz w:val="24"/>
                <w:szCs w:val="24"/>
              </w:rPr>
              <w:t>b</w:t>
            </w:r>
            <w:r w:rsidRPr="00055832">
              <w:rPr>
                <w:rFonts w:ascii="Calibri" w:eastAsia="Times New Roman" w:hAnsi="Calibri" w:cs="Calibri"/>
                <w:color w:val="000000"/>
                <w:sz w:val="24"/>
                <w:szCs w:val="24"/>
              </w:rPr>
              <w:t>oxes</w:t>
            </w:r>
          </w:p>
        </w:tc>
        <w:tc>
          <w:tcPr>
            <w:tcW w:w="1431" w:type="dxa"/>
            <w:vAlign w:val="center"/>
          </w:tcPr>
          <w:p w14:paraId="156BC55B" w14:textId="3138C41C" w:rsidR="00BC06D5" w:rsidRPr="00055832" w:rsidRDefault="00781EED"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m</w:t>
            </w:r>
          </w:p>
        </w:tc>
      </w:tr>
      <w:tr w:rsidR="00BC06D5" w14:paraId="54E73E45" w14:textId="2AE0FC6A" w:rsidTr="00214E90">
        <w:trPr>
          <w:jc w:val="center"/>
        </w:trPr>
        <w:tc>
          <w:tcPr>
            <w:tcW w:w="1021" w:type="dxa"/>
            <w:vAlign w:val="center"/>
          </w:tcPr>
          <w:p w14:paraId="311FCE7B" w14:textId="464CC84A" w:rsidR="00BC06D5" w:rsidRPr="00055832"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4.6</w:t>
            </w:r>
          </w:p>
        </w:tc>
        <w:tc>
          <w:tcPr>
            <w:tcW w:w="7576" w:type="dxa"/>
            <w:vAlign w:val="center"/>
          </w:tcPr>
          <w:p w14:paraId="2C41019A" w14:textId="173F82E6" w:rsidR="00BC06D5" w:rsidRPr="00055832" w:rsidRDefault="00BC06D5" w:rsidP="00BC06D5">
            <w:pPr>
              <w:rPr>
                <w:rFonts w:ascii="Calibri" w:eastAsia="Times New Roman" w:hAnsi="Calibri" w:cs="Calibri"/>
                <w:color w:val="000000"/>
                <w:sz w:val="24"/>
                <w:szCs w:val="24"/>
              </w:rPr>
            </w:pPr>
            <w:r w:rsidRPr="00385C7D">
              <w:rPr>
                <w:rFonts w:ascii="Calibri" w:eastAsia="Times New Roman" w:hAnsi="Calibri" w:cs="Calibri"/>
                <w:color w:val="000000" w:themeColor="text1"/>
                <w:sz w:val="24"/>
                <w:szCs w:val="24"/>
              </w:rPr>
              <w:t>Does the instrument require special mounting on an articulating mechanism (yes/no)? If yes, describe the driving requirements (e.g., the need to scan, and jitter), articulation range, articulation rate, and mass of object being articulated.</w:t>
            </w:r>
          </w:p>
        </w:tc>
        <w:tc>
          <w:tcPr>
            <w:tcW w:w="1431" w:type="dxa"/>
            <w:vAlign w:val="center"/>
          </w:tcPr>
          <w:p w14:paraId="14403F95" w14:textId="21A91465" w:rsidR="00BC06D5" w:rsidRPr="00385C7D" w:rsidRDefault="00BC06D5" w:rsidP="00BC06D5">
            <w:pPr>
              <w:jc w:val="center"/>
              <w:rPr>
                <w:rFonts w:ascii="Calibri" w:eastAsia="Times New Roman" w:hAnsi="Calibri" w:cs="Calibri"/>
                <w:color w:val="000000" w:themeColor="text1"/>
                <w:sz w:val="24"/>
                <w:szCs w:val="24"/>
              </w:rPr>
            </w:pPr>
          </w:p>
        </w:tc>
      </w:tr>
      <w:tr w:rsidR="00BC06D5" w14:paraId="0AF2E00C" w14:textId="3F6E859D" w:rsidTr="00214E90">
        <w:trPr>
          <w:jc w:val="center"/>
        </w:trPr>
        <w:tc>
          <w:tcPr>
            <w:tcW w:w="1021" w:type="dxa"/>
            <w:vAlign w:val="center"/>
          </w:tcPr>
          <w:p w14:paraId="35A4DA4D" w14:textId="76EE592C" w:rsidR="00BC06D5"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4.7</w:t>
            </w:r>
          </w:p>
        </w:tc>
        <w:tc>
          <w:tcPr>
            <w:tcW w:w="7576" w:type="dxa"/>
            <w:vAlign w:val="center"/>
          </w:tcPr>
          <w:p w14:paraId="105794C4" w14:textId="68E6E48B" w:rsidR="00BC06D5" w:rsidRPr="00385C7D" w:rsidRDefault="00BC06D5" w:rsidP="00611075">
            <w:pPr>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Does the instrument require mounting on a boom? (See GDC Proposal Information Package, </w:t>
            </w:r>
            <w:r w:rsidR="00611075">
              <w:rPr>
                <w:rFonts w:ascii="Calibri" w:eastAsia="Times New Roman" w:hAnsi="Calibri" w:cs="Calibri"/>
                <w:color w:val="000000" w:themeColor="text1"/>
                <w:sz w:val="24"/>
                <w:szCs w:val="24"/>
              </w:rPr>
              <w:t>Table 4-2</w:t>
            </w:r>
            <w:r>
              <w:rPr>
                <w:rFonts w:ascii="Calibri" w:eastAsia="Times New Roman" w:hAnsi="Calibri" w:cs="Calibri"/>
                <w:color w:val="000000" w:themeColor="text1"/>
                <w:sz w:val="24"/>
                <w:szCs w:val="24"/>
              </w:rPr>
              <w:t>, for assumptions on s/c boom length.)</w:t>
            </w:r>
          </w:p>
        </w:tc>
        <w:tc>
          <w:tcPr>
            <w:tcW w:w="1431" w:type="dxa"/>
            <w:vAlign w:val="center"/>
          </w:tcPr>
          <w:p w14:paraId="0E08C031" w14:textId="2ED61B0E" w:rsidR="00BC06D5" w:rsidRDefault="00BC06D5" w:rsidP="00BC06D5">
            <w:pPr>
              <w:jc w:val="center"/>
              <w:rPr>
                <w:rFonts w:ascii="Calibri" w:eastAsia="Times New Roman" w:hAnsi="Calibri" w:cs="Calibri"/>
                <w:color w:val="000000" w:themeColor="text1"/>
                <w:sz w:val="24"/>
                <w:szCs w:val="24"/>
              </w:rPr>
            </w:pPr>
          </w:p>
        </w:tc>
      </w:tr>
      <w:tr w:rsidR="00BC06D5" w14:paraId="4F4388E3" w14:textId="37508824" w:rsidTr="00214E90">
        <w:trPr>
          <w:trHeight w:val="1080"/>
          <w:jc w:val="center"/>
        </w:trPr>
        <w:tc>
          <w:tcPr>
            <w:tcW w:w="1021" w:type="dxa"/>
            <w:shd w:val="clear" w:color="auto" w:fill="F2F2F2" w:themeFill="background1" w:themeFillShade="F2"/>
            <w:vAlign w:val="center"/>
          </w:tcPr>
          <w:p w14:paraId="755027B5" w14:textId="6CE73C56" w:rsidR="00BC06D5"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lastRenderedPageBreak/>
              <w:t>5</w:t>
            </w:r>
          </w:p>
        </w:tc>
        <w:tc>
          <w:tcPr>
            <w:tcW w:w="7576" w:type="dxa"/>
            <w:shd w:val="clear" w:color="auto" w:fill="F2F2F2" w:themeFill="background1" w:themeFillShade="F2"/>
            <w:vAlign w:val="center"/>
          </w:tcPr>
          <w:p w14:paraId="1F104C15" w14:textId="503C7AEB" w:rsidR="00BC06D5" w:rsidRPr="00253EDA" w:rsidRDefault="00BC06D5" w:rsidP="00BC06D5">
            <w:pPr>
              <w:rPr>
                <w:rFonts w:ascii="Calibri" w:eastAsia="Times New Roman" w:hAnsi="Calibri" w:cs="Calibri"/>
                <w:color w:val="FF0000"/>
                <w:sz w:val="24"/>
                <w:szCs w:val="24"/>
              </w:rPr>
            </w:pPr>
            <w:r w:rsidRPr="00055832">
              <w:rPr>
                <w:rFonts w:ascii="Calibri" w:eastAsia="Times New Roman" w:hAnsi="Calibri" w:cs="Calibri"/>
                <w:color w:val="000000"/>
                <w:sz w:val="24"/>
                <w:szCs w:val="24"/>
              </w:rPr>
              <w:t>Field of view (FOV)</w:t>
            </w:r>
            <w:r>
              <w:rPr>
                <w:rFonts w:ascii="Calibri" w:eastAsia="Times New Roman" w:hAnsi="Calibri" w:cs="Calibri"/>
                <w:color w:val="000000"/>
                <w:sz w:val="24"/>
                <w:szCs w:val="24"/>
              </w:rPr>
              <w:t xml:space="preserve"> (include degree range and reference location)</w:t>
            </w:r>
          </w:p>
        </w:tc>
        <w:tc>
          <w:tcPr>
            <w:tcW w:w="1431" w:type="dxa"/>
            <w:shd w:val="clear" w:color="auto" w:fill="F2F2F2" w:themeFill="background1" w:themeFillShade="F2"/>
            <w:vAlign w:val="center"/>
          </w:tcPr>
          <w:p w14:paraId="27838FCE" w14:textId="71CFFB0F" w:rsidR="00BC06D5" w:rsidRPr="00055832" w:rsidRDefault="00D309FF"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deg</w:t>
            </w:r>
          </w:p>
        </w:tc>
      </w:tr>
      <w:tr w:rsidR="00BC06D5" w14:paraId="7E3398E3" w14:textId="0B84A4A9" w:rsidTr="00214E90">
        <w:trPr>
          <w:jc w:val="center"/>
        </w:trPr>
        <w:tc>
          <w:tcPr>
            <w:tcW w:w="1021" w:type="dxa"/>
            <w:vAlign w:val="center"/>
          </w:tcPr>
          <w:p w14:paraId="53E77C10" w14:textId="1C7D4776"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5.1</w:t>
            </w:r>
          </w:p>
        </w:tc>
        <w:tc>
          <w:tcPr>
            <w:tcW w:w="7576" w:type="dxa"/>
            <w:vAlign w:val="center"/>
          </w:tcPr>
          <w:p w14:paraId="728F4AC0" w14:textId="0D2B2B40"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FOV</w:t>
            </w:r>
            <w:r>
              <w:rPr>
                <w:rFonts w:ascii="Calibri" w:eastAsia="Times New Roman" w:hAnsi="Calibri" w:cs="Calibri"/>
                <w:color w:val="000000"/>
                <w:sz w:val="24"/>
                <w:szCs w:val="24"/>
              </w:rPr>
              <w:t>,</w:t>
            </w:r>
            <w:r w:rsidRPr="00055832">
              <w:rPr>
                <w:rFonts w:ascii="Calibri" w:eastAsia="Times New Roman" w:hAnsi="Calibri" w:cs="Calibri"/>
                <w:color w:val="000000"/>
                <w:sz w:val="24"/>
                <w:szCs w:val="24"/>
              </w:rPr>
              <w:t xml:space="preserve"> along track and cross track</w:t>
            </w:r>
          </w:p>
        </w:tc>
        <w:tc>
          <w:tcPr>
            <w:tcW w:w="1431" w:type="dxa"/>
            <w:vAlign w:val="center"/>
          </w:tcPr>
          <w:p w14:paraId="7AADA030" w14:textId="606C4AA7" w:rsidR="00BC06D5" w:rsidRPr="00055832" w:rsidRDefault="00BC06D5" w:rsidP="00BC06D5">
            <w:pPr>
              <w:jc w:val="center"/>
              <w:rPr>
                <w:rFonts w:ascii="Calibri" w:eastAsia="Times New Roman" w:hAnsi="Calibri" w:cs="Calibri"/>
                <w:color w:val="000000"/>
                <w:sz w:val="24"/>
                <w:szCs w:val="24"/>
              </w:rPr>
            </w:pPr>
          </w:p>
        </w:tc>
      </w:tr>
      <w:tr w:rsidR="00BC06D5" w14:paraId="02423E2C" w14:textId="6089984C" w:rsidTr="00214E90">
        <w:trPr>
          <w:jc w:val="center"/>
        </w:trPr>
        <w:tc>
          <w:tcPr>
            <w:tcW w:w="1021" w:type="dxa"/>
            <w:vAlign w:val="center"/>
          </w:tcPr>
          <w:p w14:paraId="76A118A3" w14:textId="4257D163"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5.2</w:t>
            </w:r>
          </w:p>
        </w:tc>
        <w:tc>
          <w:tcPr>
            <w:tcW w:w="7576" w:type="dxa"/>
            <w:vAlign w:val="center"/>
          </w:tcPr>
          <w:p w14:paraId="1D3B2D36" w14:textId="3E088DAC"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Field of regard (FOR)</w:t>
            </w:r>
            <w:r>
              <w:rPr>
                <w:rFonts w:ascii="Calibri" w:eastAsia="Times New Roman" w:hAnsi="Calibri" w:cs="Calibri"/>
                <w:color w:val="000000"/>
                <w:sz w:val="24"/>
                <w:szCs w:val="24"/>
              </w:rPr>
              <w:t>,</w:t>
            </w:r>
            <w:r w:rsidRPr="00055832">
              <w:rPr>
                <w:rFonts w:ascii="Calibri" w:eastAsia="Times New Roman" w:hAnsi="Calibri" w:cs="Calibri"/>
                <w:color w:val="000000"/>
                <w:sz w:val="24"/>
                <w:szCs w:val="24"/>
              </w:rPr>
              <w:t xml:space="preserve"> along track and cross track</w:t>
            </w:r>
          </w:p>
        </w:tc>
        <w:tc>
          <w:tcPr>
            <w:tcW w:w="1431" w:type="dxa"/>
            <w:vAlign w:val="center"/>
          </w:tcPr>
          <w:p w14:paraId="19A47CB8" w14:textId="27E11554" w:rsidR="00BC06D5" w:rsidRPr="00055832" w:rsidRDefault="00BC06D5" w:rsidP="00BC06D5">
            <w:pPr>
              <w:jc w:val="center"/>
              <w:rPr>
                <w:rFonts w:ascii="Calibri" w:eastAsia="Times New Roman" w:hAnsi="Calibri" w:cs="Calibri"/>
                <w:color w:val="000000"/>
                <w:sz w:val="24"/>
                <w:szCs w:val="24"/>
              </w:rPr>
            </w:pPr>
          </w:p>
        </w:tc>
      </w:tr>
      <w:tr w:rsidR="00BC06D5" w14:paraId="52B1E2E5" w14:textId="43D8C284" w:rsidTr="00214E90">
        <w:trPr>
          <w:jc w:val="center"/>
        </w:trPr>
        <w:tc>
          <w:tcPr>
            <w:tcW w:w="1021" w:type="dxa"/>
            <w:vAlign w:val="center"/>
          </w:tcPr>
          <w:p w14:paraId="50DCEF19" w14:textId="0D5A5571"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5.3</w:t>
            </w:r>
          </w:p>
        </w:tc>
        <w:tc>
          <w:tcPr>
            <w:tcW w:w="7576" w:type="dxa"/>
            <w:vAlign w:val="center"/>
          </w:tcPr>
          <w:p w14:paraId="46CD7297" w14:textId="5482AE50"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Other viewing r</w:t>
            </w:r>
            <w:r>
              <w:rPr>
                <w:rFonts w:ascii="Calibri" w:eastAsia="Times New Roman" w:hAnsi="Calibri" w:cs="Calibri"/>
                <w:color w:val="000000"/>
                <w:sz w:val="24"/>
                <w:szCs w:val="24"/>
              </w:rPr>
              <w:t>equirements</w:t>
            </w:r>
          </w:p>
        </w:tc>
        <w:tc>
          <w:tcPr>
            <w:tcW w:w="1431" w:type="dxa"/>
            <w:vAlign w:val="center"/>
          </w:tcPr>
          <w:p w14:paraId="6DAB1160" w14:textId="0EF0F48D" w:rsidR="00BC06D5" w:rsidRPr="00055832" w:rsidRDefault="00BC06D5" w:rsidP="00BC06D5">
            <w:pPr>
              <w:jc w:val="center"/>
              <w:rPr>
                <w:rFonts w:ascii="Calibri" w:eastAsia="Times New Roman" w:hAnsi="Calibri" w:cs="Calibri"/>
                <w:color w:val="000000"/>
                <w:sz w:val="24"/>
                <w:szCs w:val="24"/>
              </w:rPr>
            </w:pPr>
          </w:p>
        </w:tc>
      </w:tr>
      <w:tr w:rsidR="00BC06D5" w14:paraId="47E911BE" w14:textId="4A1FB240" w:rsidTr="00214E90">
        <w:trPr>
          <w:trHeight w:val="1080"/>
          <w:jc w:val="center"/>
        </w:trPr>
        <w:tc>
          <w:tcPr>
            <w:tcW w:w="1021" w:type="dxa"/>
            <w:shd w:val="clear" w:color="auto" w:fill="F2F2F2" w:themeFill="background1" w:themeFillShade="F2"/>
            <w:vAlign w:val="center"/>
          </w:tcPr>
          <w:p w14:paraId="6965201D" w14:textId="535A8D6C"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6</w:t>
            </w:r>
          </w:p>
        </w:tc>
        <w:tc>
          <w:tcPr>
            <w:tcW w:w="7576" w:type="dxa"/>
            <w:shd w:val="clear" w:color="auto" w:fill="F2F2F2" w:themeFill="background1" w:themeFillShade="F2"/>
            <w:vAlign w:val="center"/>
          </w:tcPr>
          <w:p w14:paraId="678DD9CA" w14:textId="53F05B8C"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Pointing</w:t>
            </w:r>
          </w:p>
        </w:tc>
        <w:tc>
          <w:tcPr>
            <w:tcW w:w="1431" w:type="dxa"/>
            <w:shd w:val="clear" w:color="auto" w:fill="F2F2F2" w:themeFill="background1" w:themeFillShade="F2"/>
            <w:vAlign w:val="center"/>
          </w:tcPr>
          <w:p w14:paraId="3D062607" w14:textId="78BEC546" w:rsidR="00BC06D5" w:rsidRPr="00055832" w:rsidRDefault="00BC06D5" w:rsidP="00BC06D5">
            <w:pPr>
              <w:jc w:val="center"/>
              <w:rPr>
                <w:rFonts w:ascii="Calibri" w:eastAsia="Times New Roman" w:hAnsi="Calibri" w:cs="Calibri"/>
                <w:color w:val="000000"/>
                <w:sz w:val="24"/>
                <w:szCs w:val="24"/>
              </w:rPr>
            </w:pPr>
          </w:p>
        </w:tc>
      </w:tr>
      <w:tr w:rsidR="00BC06D5" w14:paraId="6709F0C8" w14:textId="15F078A8" w:rsidTr="00214E90">
        <w:trPr>
          <w:jc w:val="center"/>
        </w:trPr>
        <w:tc>
          <w:tcPr>
            <w:tcW w:w="1021" w:type="dxa"/>
            <w:vAlign w:val="center"/>
          </w:tcPr>
          <w:p w14:paraId="6880E2E9" w14:textId="03C32440" w:rsidR="00BC06D5" w:rsidRPr="00055832" w:rsidRDefault="00BC06D5" w:rsidP="00F626AC">
            <w:pPr>
              <w:jc w:val="center"/>
              <w:rPr>
                <w:rFonts w:ascii="Calibri" w:eastAsia="Times New Roman" w:hAnsi="Calibri" w:cs="Calibri"/>
                <w:color w:val="000000"/>
                <w:sz w:val="24"/>
                <w:szCs w:val="24"/>
              </w:rPr>
            </w:pPr>
          </w:p>
        </w:tc>
        <w:tc>
          <w:tcPr>
            <w:tcW w:w="7576" w:type="dxa"/>
            <w:vAlign w:val="center"/>
          </w:tcPr>
          <w:p w14:paraId="338DEEAB" w14:textId="6E661800"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Requirements (3σ</w:t>
            </w:r>
            <w:r>
              <w:rPr>
                <w:rFonts w:ascii="Calibri" w:eastAsia="Times New Roman" w:hAnsi="Calibri" w:cs="Calibri"/>
                <w:color w:val="000000"/>
                <w:sz w:val="24"/>
                <w:szCs w:val="24"/>
              </w:rPr>
              <w:t>,</w:t>
            </w:r>
            <w:r w:rsidRPr="00055832">
              <w:rPr>
                <w:rFonts w:ascii="Calibri" w:eastAsia="Times New Roman" w:hAnsi="Calibri" w:cs="Calibri"/>
                <w:color w:val="000000"/>
                <w:sz w:val="24"/>
                <w:szCs w:val="24"/>
              </w:rPr>
              <w:t xml:space="preserve"> about all 3 axes</w:t>
            </w:r>
            <w:r>
              <w:rPr>
                <w:rFonts w:ascii="Calibri" w:eastAsia="Times New Roman" w:hAnsi="Calibri" w:cs="Calibri"/>
                <w:color w:val="000000"/>
                <w:sz w:val="24"/>
                <w:szCs w:val="24"/>
              </w:rPr>
              <w:t xml:space="preserve">; X: </w:t>
            </w:r>
            <w:r w:rsidRPr="00055832">
              <w:rPr>
                <w:rFonts w:ascii="Calibri" w:eastAsia="Times New Roman" w:hAnsi="Calibri" w:cs="Calibri"/>
                <w:color w:val="000000"/>
                <w:sz w:val="24"/>
                <w:szCs w:val="24"/>
              </w:rPr>
              <w:t>along-track</w:t>
            </w:r>
            <w:r>
              <w:rPr>
                <w:rFonts w:ascii="Calibri" w:eastAsia="Times New Roman" w:hAnsi="Calibri" w:cs="Calibri"/>
                <w:color w:val="000000"/>
                <w:sz w:val="24"/>
                <w:szCs w:val="24"/>
              </w:rPr>
              <w:t>,</w:t>
            </w:r>
            <w:r w:rsidRPr="00055832">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Y: </w:t>
            </w:r>
            <w:r w:rsidRPr="00055832">
              <w:rPr>
                <w:rFonts w:ascii="Calibri" w:eastAsia="Times New Roman" w:hAnsi="Calibri" w:cs="Calibri"/>
                <w:color w:val="000000"/>
                <w:sz w:val="24"/>
                <w:szCs w:val="24"/>
              </w:rPr>
              <w:t>cross-track</w:t>
            </w:r>
            <w:r>
              <w:rPr>
                <w:rFonts w:ascii="Calibri" w:eastAsia="Times New Roman" w:hAnsi="Calibri" w:cs="Calibri"/>
                <w:color w:val="000000"/>
                <w:sz w:val="24"/>
                <w:szCs w:val="24"/>
              </w:rPr>
              <w:t>,</w:t>
            </w:r>
            <w:r w:rsidRPr="00055832">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Z: </w:t>
            </w:r>
            <w:r w:rsidRPr="00055832">
              <w:rPr>
                <w:rFonts w:ascii="Calibri" w:eastAsia="Times New Roman" w:hAnsi="Calibri" w:cs="Calibri"/>
                <w:color w:val="000000"/>
                <w:sz w:val="24"/>
                <w:szCs w:val="24"/>
              </w:rPr>
              <w:t>twist)</w:t>
            </w:r>
          </w:p>
        </w:tc>
        <w:tc>
          <w:tcPr>
            <w:tcW w:w="1431" w:type="dxa"/>
            <w:vAlign w:val="center"/>
          </w:tcPr>
          <w:p w14:paraId="45518159" w14:textId="1A8CD807" w:rsidR="00BC06D5" w:rsidRPr="00055832" w:rsidRDefault="00BC06D5" w:rsidP="00BC06D5">
            <w:pPr>
              <w:jc w:val="center"/>
              <w:rPr>
                <w:rFonts w:ascii="Calibri" w:eastAsia="Times New Roman" w:hAnsi="Calibri" w:cs="Calibri"/>
                <w:color w:val="000000"/>
                <w:sz w:val="24"/>
                <w:szCs w:val="24"/>
              </w:rPr>
            </w:pPr>
          </w:p>
        </w:tc>
      </w:tr>
      <w:tr w:rsidR="00BC06D5" w14:paraId="797A34BD" w14:textId="473D1E11" w:rsidTr="00214E90">
        <w:trPr>
          <w:jc w:val="center"/>
        </w:trPr>
        <w:tc>
          <w:tcPr>
            <w:tcW w:w="1021" w:type="dxa"/>
            <w:vAlign w:val="center"/>
          </w:tcPr>
          <w:p w14:paraId="3960A3B8" w14:textId="5DB3B4AE"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6.1</w:t>
            </w:r>
          </w:p>
        </w:tc>
        <w:tc>
          <w:tcPr>
            <w:tcW w:w="7576" w:type="dxa"/>
            <w:vAlign w:val="center"/>
          </w:tcPr>
          <w:p w14:paraId="4B7598F8" w14:textId="0A0BBE5C" w:rsidR="00BC06D5" w:rsidRPr="00055832" w:rsidRDefault="00106909" w:rsidP="009B5215">
            <w:pPr>
              <w:rPr>
                <w:rFonts w:ascii="Calibri" w:eastAsia="Times New Roman" w:hAnsi="Calibri" w:cs="Calibri"/>
                <w:color w:val="000000"/>
                <w:sz w:val="24"/>
                <w:szCs w:val="24"/>
              </w:rPr>
            </w:pPr>
            <w:r>
              <w:rPr>
                <w:rFonts w:ascii="Calibri" w:eastAsia="Times New Roman" w:hAnsi="Calibri" w:cs="Calibri"/>
                <w:sz w:val="24"/>
                <w:szCs w:val="24"/>
              </w:rPr>
              <w:t>I</w:t>
            </w:r>
            <w:r w:rsidR="00BC06D5">
              <w:rPr>
                <w:rFonts w:ascii="Calibri" w:eastAsia="Times New Roman" w:hAnsi="Calibri" w:cs="Calibri"/>
                <w:sz w:val="24"/>
                <w:szCs w:val="24"/>
              </w:rPr>
              <w:t>nstrument r</w:t>
            </w:r>
            <w:r w:rsidR="00BC06D5" w:rsidRPr="00055832">
              <w:rPr>
                <w:rFonts w:ascii="Calibri" w:eastAsia="Times New Roman" w:hAnsi="Calibri" w:cs="Calibri"/>
                <w:sz w:val="24"/>
                <w:szCs w:val="24"/>
              </w:rPr>
              <w:t>equire</w:t>
            </w:r>
            <w:r>
              <w:rPr>
                <w:rFonts w:ascii="Calibri" w:eastAsia="Times New Roman" w:hAnsi="Calibri" w:cs="Calibri"/>
                <w:sz w:val="24"/>
                <w:szCs w:val="24"/>
              </w:rPr>
              <w:t>ment for</w:t>
            </w:r>
            <w:r w:rsidR="00BC06D5" w:rsidRPr="00055832">
              <w:rPr>
                <w:rFonts w:ascii="Calibri" w:eastAsia="Times New Roman" w:hAnsi="Calibri" w:cs="Calibri"/>
                <w:sz w:val="24"/>
                <w:szCs w:val="24"/>
              </w:rPr>
              <w:t xml:space="preserve"> </w:t>
            </w:r>
            <w:r w:rsidR="00274AFA">
              <w:rPr>
                <w:rFonts w:ascii="Calibri" w:eastAsia="Times New Roman" w:hAnsi="Calibri" w:cs="Calibri"/>
                <w:sz w:val="24"/>
                <w:szCs w:val="24"/>
              </w:rPr>
              <w:t xml:space="preserve">pointing </w:t>
            </w:r>
            <w:r w:rsidR="00BC06D5" w:rsidRPr="00055832">
              <w:rPr>
                <w:rFonts w:ascii="Calibri" w:eastAsia="Times New Roman" w:hAnsi="Calibri" w:cs="Calibri"/>
                <w:sz w:val="24"/>
                <w:szCs w:val="24"/>
              </w:rPr>
              <w:t xml:space="preserve">control about </w:t>
            </w:r>
            <w:r w:rsidR="00BC06D5">
              <w:rPr>
                <w:rFonts w:ascii="Calibri" w:eastAsia="Times New Roman" w:hAnsi="Calibri" w:cs="Calibri"/>
                <w:sz w:val="24"/>
                <w:szCs w:val="24"/>
              </w:rPr>
              <w:t>S/C</w:t>
            </w:r>
            <w:r w:rsidR="00BC06D5" w:rsidRPr="00055832">
              <w:rPr>
                <w:rFonts w:ascii="Calibri" w:eastAsia="Times New Roman" w:hAnsi="Calibri" w:cs="Calibri"/>
                <w:sz w:val="24"/>
                <w:szCs w:val="24"/>
              </w:rPr>
              <w:t xml:space="preserve"> axis</w:t>
            </w:r>
            <w:r>
              <w:rPr>
                <w:rFonts w:ascii="Calibri" w:eastAsia="Times New Roman" w:hAnsi="Calibri" w:cs="Calibri"/>
                <w:sz w:val="24"/>
                <w:szCs w:val="24"/>
              </w:rPr>
              <w:t>.</w:t>
            </w:r>
            <w:r w:rsidR="009B5215">
              <w:rPr>
                <w:rFonts w:ascii="Calibri" w:eastAsia="Times New Roman" w:hAnsi="Calibri" w:cs="Calibri"/>
                <w:sz w:val="24"/>
                <w:szCs w:val="24"/>
              </w:rPr>
              <w:t>*</w:t>
            </w:r>
            <w:r>
              <w:rPr>
                <w:rFonts w:ascii="Calibri" w:eastAsia="Times New Roman" w:hAnsi="Calibri" w:cs="Calibri"/>
                <w:sz w:val="24"/>
                <w:szCs w:val="24"/>
              </w:rPr>
              <w:t xml:space="preserve"> P</w:t>
            </w:r>
            <w:r w:rsidR="00BC06D5" w:rsidRPr="00055832">
              <w:rPr>
                <w:rFonts w:ascii="Calibri" w:eastAsia="Times New Roman" w:hAnsi="Calibri" w:cs="Calibri"/>
                <w:sz w:val="24"/>
                <w:szCs w:val="24"/>
              </w:rPr>
              <w:t>lease specify value and axis</w:t>
            </w:r>
            <w:r w:rsidR="00BC06D5">
              <w:rPr>
                <w:rFonts w:ascii="Calibri" w:eastAsia="Times New Roman" w:hAnsi="Calibri" w:cs="Calibri"/>
                <w:sz w:val="24"/>
                <w:szCs w:val="24"/>
              </w:rPr>
              <w:t xml:space="preserve"> </w:t>
            </w:r>
            <w:r w:rsidR="00BC06D5" w:rsidRPr="00055832">
              <w:rPr>
                <w:rFonts w:ascii="Calibri" w:eastAsia="Times New Roman" w:hAnsi="Calibri" w:cs="Calibri"/>
                <w:color w:val="000000"/>
                <w:sz w:val="24"/>
                <w:szCs w:val="24"/>
              </w:rPr>
              <w:t>(</w:t>
            </w:r>
            <w:r w:rsidR="00BC06D5">
              <w:rPr>
                <w:rFonts w:ascii="Calibri" w:eastAsia="Times New Roman" w:hAnsi="Calibri" w:cs="Calibri"/>
                <w:color w:val="000000"/>
                <w:sz w:val="24"/>
                <w:szCs w:val="24"/>
              </w:rPr>
              <w:t xml:space="preserve">X: </w:t>
            </w:r>
            <w:r w:rsidR="00BC06D5" w:rsidRPr="00055832">
              <w:rPr>
                <w:rFonts w:ascii="Calibri" w:eastAsia="Times New Roman" w:hAnsi="Calibri" w:cs="Calibri"/>
                <w:color w:val="000000"/>
                <w:sz w:val="24"/>
                <w:szCs w:val="24"/>
              </w:rPr>
              <w:t>along-track</w:t>
            </w:r>
            <w:r w:rsidR="00BC06D5">
              <w:rPr>
                <w:rFonts w:ascii="Calibri" w:eastAsia="Times New Roman" w:hAnsi="Calibri" w:cs="Calibri"/>
                <w:color w:val="000000"/>
                <w:sz w:val="24"/>
                <w:szCs w:val="24"/>
              </w:rPr>
              <w:t>,</w:t>
            </w:r>
            <w:r w:rsidR="00BC06D5" w:rsidRPr="00055832">
              <w:rPr>
                <w:rFonts w:ascii="Calibri" w:eastAsia="Times New Roman" w:hAnsi="Calibri" w:cs="Calibri"/>
                <w:color w:val="000000"/>
                <w:sz w:val="24"/>
                <w:szCs w:val="24"/>
              </w:rPr>
              <w:t xml:space="preserve"> </w:t>
            </w:r>
            <w:r w:rsidR="00BC06D5">
              <w:rPr>
                <w:rFonts w:ascii="Calibri" w:eastAsia="Times New Roman" w:hAnsi="Calibri" w:cs="Calibri"/>
                <w:color w:val="000000"/>
                <w:sz w:val="24"/>
                <w:szCs w:val="24"/>
              </w:rPr>
              <w:t xml:space="preserve">Y: </w:t>
            </w:r>
            <w:r w:rsidR="00BC06D5" w:rsidRPr="00055832">
              <w:rPr>
                <w:rFonts w:ascii="Calibri" w:eastAsia="Times New Roman" w:hAnsi="Calibri" w:cs="Calibri"/>
                <w:color w:val="000000"/>
                <w:sz w:val="24"/>
                <w:szCs w:val="24"/>
              </w:rPr>
              <w:t>cross-track</w:t>
            </w:r>
            <w:r w:rsidR="00BC06D5">
              <w:rPr>
                <w:rFonts w:ascii="Calibri" w:eastAsia="Times New Roman" w:hAnsi="Calibri" w:cs="Calibri"/>
                <w:color w:val="000000"/>
                <w:sz w:val="24"/>
                <w:szCs w:val="24"/>
              </w:rPr>
              <w:t>,</w:t>
            </w:r>
            <w:r w:rsidR="00BC06D5" w:rsidRPr="00055832">
              <w:rPr>
                <w:rFonts w:ascii="Calibri" w:eastAsia="Times New Roman" w:hAnsi="Calibri" w:cs="Calibri"/>
                <w:color w:val="000000"/>
                <w:sz w:val="24"/>
                <w:szCs w:val="24"/>
              </w:rPr>
              <w:t xml:space="preserve"> </w:t>
            </w:r>
            <w:r w:rsidR="00BC06D5">
              <w:rPr>
                <w:rFonts w:ascii="Calibri" w:eastAsia="Times New Roman" w:hAnsi="Calibri" w:cs="Calibri"/>
                <w:color w:val="000000"/>
                <w:sz w:val="24"/>
                <w:szCs w:val="24"/>
              </w:rPr>
              <w:t xml:space="preserve">Z: </w:t>
            </w:r>
            <w:r w:rsidR="00BC06D5" w:rsidRPr="00055832">
              <w:rPr>
                <w:rFonts w:ascii="Calibri" w:eastAsia="Times New Roman" w:hAnsi="Calibri" w:cs="Calibri"/>
                <w:color w:val="000000"/>
                <w:sz w:val="24"/>
                <w:szCs w:val="24"/>
              </w:rPr>
              <w:t>twist)</w:t>
            </w:r>
            <w:r w:rsidR="00BC06D5">
              <w:rPr>
                <w:rFonts w:ascii="Calibri" w:eastAsia="Times New Roman" w:hAnsi="Calibri" w:cs="Calibri"/>
                <w:color w:val="000000"/>
                <w:sz w:val="24"/>
                <w:szCs w:val="24"/>
              </w:rPr>
              <w:t>.</w:t>
            </w:r>
          </w:p>
        </w:tc>
        <w:tc>
          <w:tcPr>
            <w:tcW w:w="1431" w:type="dxa"/>
            <w:vAlign w:val="center"/>
          </w:tcPr>
          <w:p w14:paraId="0EB74460" w14:textId="663935BF" w:rsidR="00BC06D5" w:rsidRDefault="00106909" w:rsidP="00BC06D5">
            <w:pPr>
              <w:jc w:val="center"/>
              <w:rPr>
                <w:rFonts w:ascii="Calibri" w:eastAsia="Times New Roman" w:hAnsi="Calibri" w:cs="Calibri"/>
                <w:sz w:val="24"/>
                <w:szCs w:val="24"/>
              </w:rPr>
            </w:pPr>
            <w:r>
              <w:rPr>
                <w:rFonts w:ascii="Calibri" w:eastAsia="Times New Roman" w:hAnsi="Calibri" w:cs="Calibri"/>
                <w:sz w:val="24"/>
                <w:szCs w:val="24"/>
              </w:rPr>
              <w:t>deg</w:t>
            </w:r>
          </w:p>
        </w:tc>
      </w:tr>
      <w:tr w:rsidR="00BC06D5" w14:paraId="397A269D" w14:textId="5A08E2FF" w:rsidTr="00214E90">
        <w:trPr>
          <w:jc w:val="center"/>
        </w:trPr>
        <w:tc>
          <w:tcPr>
            <w:tcW w:w="1021" w:type="dxa"/>
            <w:vAlign w:val="center"/>
          </w:tcPr>
          <w:p w14:paraId="63403E65" w14:textId="3A71BB16"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6.2</w:t>
            </w:r>
          </w:p>
        </w:tc>
        <w:tc>
          <w:tcPr>
            <w:tcW w:w="7576" w:type="dxa"/>
            <w:vAlign w:val="center"/>
          </w:tcPr>
          <w:p w14:paraId="32A68647" w14:textId="35EA9E3E" w:rsidR="00BC06D5" w:rsidRDefault="00106909" w:rsidP="00106909">
            <w:pPr>
              <w:rPr>
                <w:rFonts w:ascii="Calibri" w:eastAsia="Times New Roman" w:hAnsi="Calibri" w:cs="Calibri"/>
                <w:sz w:val="24"/>
                <w:szCs w:val="24"/>
              </w:rPr>
            </w:pPr>
            <w:r>
              <w:rPr>
                <w:rFonts w:ascii="Calibri" w:eastAsia="Times New Roman" w:hAnsi="Calibri" w:cs="Calibri"/>
                <w:color w:val="000000"/>
                <w:sz w:val="24"/>
                <w:szCs w:val="24"/>
              </w:rPr>
              <w:t>Instrument</w:t>
            </w:r>
            <w:r w:rsidR="00BC06D5">
              <w:rPr>
                <w:rFonts w:ascii="Calibri" w:eastAsia="Times New Roman" w:hAnsi="Calibri" w:cs="Calibri"/>
                <w:color w:val="000000"/>
                <w:sz w:val="24"/>
                <w:szCs w:val="24"/>
              </w:rPr>
              <w:t xml:space="preserve"> requirement for s</w:t>
            </w:r>
            <w:r w:rsidR="00BC06D5" w:rsidRPr="00055832">
              <w:rPr>
                <w:rFonts w:ascii="Calibri" w:eastAsia="Times New Roman" w:hAnsi="Calibri" w:cs="Calibri"/>
                <w:color w:val="000000"/>
                <w:sz w:val="24"/>
                <w:szCs w:val="24"/>
              </w:rPr>
              <w:t>tability</w:t>
            </w:r>
          </w:p>
        </w:tc>
        <w:tc>
          <w:tcPr>
            <w:tcW w:w="1431" w:type="dxa"/>
            <w:vAlign w:val="center"/>
          </w:tcPr>
          <w:p w14:paraId="21F92A54" w14:textId="4E9E854C" w:rsidR="00BC06D5" w:rsidRDefault="00A61141"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arcsec</w:t>
            </w:r>
          </w:p>
        </w:tc>
      </w:tr>
      <w:tr w:rsidR="00BC06D5" w14:paraId="62555DB7" w14:textId="5D2FBFA7" w:rsidTr="00214E90">
        <w:trPr>
          <w:jc w:val="center"/>
        </w:trPr>
        <w:tc>
          <w:tcPr>
            <w:tcW w:w="1021" w:type="dxa"/>
            <w:vAlign w:val="center"/>
          </w:tcPr>
          <w:p w14:paraId="22D9CF40" w14:textId="623EFE10"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6.3</w:t>
            </w:r>
          </w:p>
        </w:tc>
        <w:tc>
          <w:tcPr>
            <w:tcW w:w="7576" w:type="dxa"/>
            <w:vAlign w:val="center"/>
          </w:tcPr>
          <w:p w14:paraId="18F0A0CB" w14:textId="25211416" w:rsidR="00BC06D5" w:rsidRPr="00055832" w:rsidRDefault="00106909" w:rsidP="00BC06D5">
            <w:pPr>
              <w:rPr>
                <w:rFonts w:ascii="Calibri" w:eastAsia="Times New Roman" w:hAnsi="Calibri" w:cs="Calibri"/>
                <w:color w:val="000000"/>
                <w:sz w:val="24"/>
                <w:szCs w:val="24"/>
              </w:rPr>
            </w:pPr>
            <w:r>
              <w:rPr>
                <w:rFonts w:ascii="Calibri" w:eastAsia="Times New Roman" w:hAnsi="Calibri" w:cs="Calibri"/>
                <w:color w:val="000000"/>
                <w:sz w:val="24"/>
                <w:szCs w:val="24"/>
              </w:rPr>
              <w:t>I</w:t>
            </w:r>
            <w:r w:rsidR="00BC06D5">
              <w:rPr>
                <w:rFonts w:ascii="Calibri" w:eastAsia="Times New Roman" w:hAnsi="Calibri" w:cs="Calibri"/>
                <w:color w:val="000000"/>
                <w:sz w:val="24"/>
                <w:szCs w:val="24"/>
              </w:rPr>
              <w:t>nstrument requirement for j</w:t>
            </w:r>
            <w:r w:rsidR="00BC06D5" w:rsidRPr="00055832">
              <w:rPr>
                <w:rFonts w:ascii="Calibri" w:eastAsia="Times New Roman" w:hAnsi="Calibri" w:cs="Calibri"/>
                <w:color w:val="000000"/>
                <w:sz w:val="24"/>
                <w:szCs w:val="24"/>
              </w:rPr>
              <w:t>itter</w:t>
            </w:r>
          </w:p>
        </w:tc>
        <w:tc>
          <w:tcPr>
            <w:tcW w:w="1431" w:type="dxa"/>
            <w:vAlign w:val="center"/>
          </w:tcPr>
          <w:p w14:paraId="0BD84370" w14:textId="6F3D2881" w:rsidR="00BC06D5" w:rsidRDefault="00A61141" w:rsidP="00106909">
            <w:pPr>
              <w:jc w:val="center"/>
              <w:rPr>
                <w:rFonts w:ascii="Calibri" w:eastAsia="Times New Roman" w:hAnsi="Calibri" w:cs="Calibri"/>
                <w:color w:val="000000"/>
                <w:sz w:val="24"/>
                <w:szCs w:val="24"/>
              </w:rPr>
            </w:pPr>
            <w:r>
              <w:rPr>
                <w:rFonts w:ascii="Calibri" w:eastAsia="Times New Roman" w:hAnsi="Calibri" w:cs="Calibri"/>
                <w:color w:val="000000"/>
                <w:sz w:val="24"/>
                <w:szCs w:val="24"/>
              </w:rPr>
              <w:t>arcsec/sec</w:t>
            </w:r>
          </w:p>
        </w:tc>
      </w:tr>
      <w:tr w:rsidR="00BC06D5" w14:paraId="4CDCDFC9" w14:textId="3EFDCCF0" w:rsidTr="00214E90">
        <w:trPr>
          <w:jc w:val="center"/>
        </w:trPr>
        <w:tc>
          <w:tcPr>
            <w:tcW w:w="1021" w:type="dxa"/>
            <w:vAlign w:val="center"/>
          </w:tcPr>
          <w:p w14:paraId="0D07B7B3" w14:textId="341F9BB9"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6.4</w:t>
            </w:r>
          </w:p>
        </w:tc>
        <w:tc>
          <w:tcPr>
            <w:tcW w:w="7576" w:type="dxa"/>
            <w:vAlign w:val="center"/>
          </w:tcPr>
          <w:p w14:paraId="7C1F03AC" w14:textId="1B805F0C" w:rsidR="00BC06D5" w:rsidRPr="00055832" w:rsidRDefault="00106909" w:rsidP="009B5215">
            <w:pPr>
              <w:rPr>
                <w:rFonts w:ascii="Calibri" w:eastAsia="Times New Roman" w:hAnsi="Calibri" w:cs="Calibri"/>
                <w:color w:val="000000"/>
                <w:sz w:val="24"/>
                <w:szCs w:val="24"/>
              </w:rPr>
            </w:pPr>
            <w:r>
              <w:rPr>
                <w:rFonts w:ascii="Calibri" w:eastAsia="Times New Roman" w:hAnsi="Calibri" w:cs="Calibri"/>
                <w:sz w:val="24"/>
                <w:szCs w:val="24"/>
              </w:rPr>
              <w:t>I</w:t>
            </w:r>
            <w:r w:rsidR="00BC06D5">
              <w:rPr>
                <w:rFonts w:ascii="Calibri" w:eastAsia="Times New Roman" w:hAnsi="Calibri" w:cs="Calibri"/>
                <w:sz w:val="24"/>
                <w:szCs w:val="24"/>
              </w:rPr>
              <w:t>nstrument r</w:t>
            </w:r>
            <w:r w:rsidR="00BC06D5" w:rsidRPr="00055832">
              <w:rPr>
                <w:rFonts w:ascii="Calibri" w:eastAsia="Times New Roman" w:hAnsi="Calibri" w:cs="Calibri"/>
                <w:sz w:val="24"/>
                <w:szCs w:val="24"/>
              </w:rPr>
              <w:t>equire</w:t>
            </w:r>
            <w:r>
              <w:rPr>
                <w:rFonts w:ascii="Calibri" w:eastAsia="Times New Roman" w:hAnsi="Calibri" w:cs="Calibri"/>
                <w:sz w:val="24"/>
                <w:szCs w:val="24"/>
              </w:rPr>
              <w:t>ment for</w:t>
            </w:r>
            <w:r w:rsidR="00BC06D5" w:rsidRPr="00055832">
              <w:rPr>
                <w:rFonts w:ascii="Calibri" w:eastAsia="Times New Roman" w:hAnsi="Calibri" w:cs="Calibri"/>
                <w:sz w:val="24"/>
                <w:szCs w:val="24"/>
              </w:rPr>
              <w:t xml:space="preserve"> </w:t>
            </w:r>
            <w:r w:rsidR="00BC06D5">
              <w:rPr>
                <w:rFonts w:ascii="Calibri" w:eastAsia="Times New Roman" w:hAnsi="Calibri" w:cs="Calibri"/>
                <w:sz w:val="24"/>
                <w:szCs w:val="24"/>
              </w:rPr>
              <w:t>p</w:t>
            </w:r>
            <w:r w:rsidR="00BC06D5" w:rsidRPr="00055832">
              <w:rPr>
                <w:rFonts w:ascii="Calibri" w:eastAsia="Times New Roman" w:hAnsi="Calibri" w:cs="Calibri"/>
                <w:sz w:val="24"/>
                <w:szCs w:val="24"/>
              </w:rPr>
              <w:t>ointing knowledge at the sensor</w:t>
            </w:r>
            <w:r>
              <w:rPr>
                <w:rFonts w:ascii="Calibri" w:eastAsia="Times New Roman" w:hAnsi="Calibri" w:cs="Calibri"/>
                <w:sz w:val="24"/>
                <w:szCs w:val="24"/>
              </w:rPr>
              <w:t>.</w:t>
            </w:r>
            <w:r w:rsidR="009B5215">
              <w:rPr>
                <w:rFonts w:ascii="Calibri" w:eastAsia="Times New Roman" w:hAnsi="Calibri" w:cs="Calibri"/>
                <w:sz w:val="24"/>
                <w:szCs w:val="24"/>
              </w:rPr>
              <w:t>*</w:t>
            </w:r>
            <w:r w:rsidR="00214E90">
              <w:rPr>
                <w:rFonts w:ascii="Calibri" w:eastAsia="Times New Roman" w:hAnsi="Calibri" w:cs="Calibri"/>
                <w:sz w:val="24"/>
                <w:szCs w:val="24"/>
              </w:rPr>
              <w:t xml:space="preserve">  </w:t>
            </w:r>
            <w:r>
              <w:rPr>
                <w:rFonts w:ascii="Calibri" w:eastAsia="Times New Roman" w:hAnsi="Calibri" w:cs="Calibri"/>
                <w:sz w:val="24"/>
                <w:szCs w:val="24"/>
              </w:rPr>
              <w:t>P</w:t>
            </w:r>
            <w:r w:rsidR="00BC06D5" w:rsidRPr="00055832">
              <w:rPr>
                <w:rFonts w:ascii="Calibri" w:eastAsia="Times New Roman" w:hAnsi="Calibri" w:cs="Calibri"/>
                <w:sz w:val="24"/>
                <w:szCs w:val="24"/>
              </w:rPr>
              <w:t>lease specify value and axis</w:t>
            </w:r>
            <w:r w:rsidR="00BC06D5">
              <w:rPr>
                <w:rFonts w:ascii="Calibri" w:eastAsia="Times New Roman" w:hAnsi="Calibri" w:cs="Calibri"/>
                <w:sz w:val="24"/>
                <w:szCs w:val="24"/>
              </w:rPr>
              <w:t xml:space="preserve"> </w:t>
            </w:r>
            <w:r w:rsidR="00BC06D5" w:rsidRPr="00055832">
              <w:rPr>
                <w:rFonts w:ascii="Calibri" w:eastAsia="Times New Roman" w:hAnsi="Calibri" w:cs="Calibri"/>
                <w:color w:val="000000"/>
                <w:sz w:val="24"/>
                <w:szCs w:val="24"/>
              </w:rPr>
              <w:t>(</w:t>
            </w:r>
            <w:r w:rsidR="00BC06D5">
              <w:rPr>
                <w:rFonts w:ascii="Calibri" w:eastAsia="Times New Roman" w:hAnsi="Calibri" w:cs="Calibri"/>
                <w:color w:val="000000"/>
                <w:sz w:val="24"/>
                <w:szCs w:val="24"/>
              </w:rPr>
              <w:t xml:space="preserve">X: </w:t>
            </w:r>
            <w:r w:rsidR="00BC06D5" w:rsidRPr="00055832">
              <w:rPr>
                <w:rFonts w:ascii="Calibri" w:eastAsia="Times New Roman" w:hAnsi="Calibri" w:cs="Calibri"/>
                <w:color w:val="000000"/>
                <w:sz w:val="24"/>
                <w:szCs w:val="24"/>
              </w:rPr>
              <w:t>along-track</w:t>
            </w:r>
            <w:r w:rsidR="00BC06D5">
              <w:rPr>
                <w:rFonts w:ascii="Calibri" w:eastAsia="Times New Roman" w:hAnsi="Calibri" w:cs="Calibri"/>
                <w:color w:val="000000"/>
                <w:sz w:val="24"/>
                <w:szCs w:val="24"/>
              </w:rPr>
              <w:t>,</w:t>
            </w:r>
            <w:r w:rsidR="00BC06D5" w:rsidRPr="00055832">
              <w:rPr>
                <w:rFonts w:ascii="Calibri" w:eastAsia="Times New Roman" w:hAnsi="Calibri" w:cs="Calibri"/>
                <w:color w:val="000000"/>
                <w:sz w:val="24"/>
                <w:szCs w:val="24"/>
              </w:rPr>
              <w:t xml:space="preserve"> </w:t>
            </w:r>
            <w:r w:rsidR="00BC06D5">
              <w:rPr>
                <w:rFonts w:ascii="Calibri" w:eastAsia="Times New Roman" w:hAnsi="Calibri" w:cs="Calibri"/>
                <w:color w:val="000000"/>
                <w:sz w:val="24"/>
                <w:szCs w:val="24"/>
              </w:rPr>
              <w:t xml:space="preserve">Y: </w:t>
            </w:r>
            <w:r w:rsidR="00BC06D5" w:rsidRPr="00055832">
              <w:rPr>
                <w:rFonts w:ascii="Calibri" w:eastAsia="Times New Roman" w:hAnsi="Calibri" w:cs="Calibri"/>
                <w:color w:val="000000"/>
                <w:sz w:val="24"/>
                <w:szCs w:val="24"/>
              </w:rPr>
              <w:t>cross-track</w:t>
            </w:r>
            <w:r w:rsidR="00BC06D5">
              <w:rPr>
                <w:rFonts w:ascii="Calibri" w:eastAsia="Times New Roman" w:hAnsi="Calibri" w:cs="Calibri"/>
                <w:color w:val="000000"/>
                <w:sz w:val="24"/>
                <w:szCs w:val="24"/>
              </w:rPr>
              <w:t>,</w:t>
            </w:r>
            <w:r w:rsidR="00BC06D5" w:rsidRPr="00055832">
              <w:rPr>
                <w:rFonts w:ascii="Calibri" w:eastAsia="Times New Roman" w:hAnsi="Calibri" w:cs="Calibri"/>
                <w:color w:val="000000"/>
                <w:sz w:val="24"/>
                <w:szCs w:val="24"/>
              </w:rPr>
              <w:t xml:space="preserve"> </w:t>
            </w:r>
            <w:r w:rsidR="00BC06D5">
              <w:rPr>
                <w:rFonts w:ascii="Calibri" w:eastAsia="Times New Roman" w:hAnsi="Calibri" w:cs="Calibri"/>
                <w:color w:val="000000"/>
                <w:sz w:val="24"/>
                <w:szCs w:val="24"/>
              </w:rPr>
              <w:t xml:space="preserve">Z: </w:t>
            </w:r>
            <w:r w:rsidR="00BC06D5" w:rsidRPr="00055832">
              <w:rPr>
                <w:rFonts w:ascii="Calibri" w:eastAsia="Times New Roman" w:hAnsi="Calibri" w:cs="Calibri"/>
                <w:color w:val="000000"/>
                <w:sz w:val="24"/>
                <w:szCs w:val="24"/>
              </w:rPr>
              <w:t>twist)</w:t>
            </w:r>
            <w:r w:rsidR="00BC06D5">
              <w:rPr>
                <w:rFonts w:ascii="Calibri" w:eastAsia="Times New Roman" w:hAnsi="Calibri" w:cs="Calibri"/>
                <w:color w:val="000000"/>
                <w:sz w:val="24"/>
                <w:szCs w:val="24"/>
              </w:rPr>
              <w:t>.</w:t>
            </w:r>
          </w:p>
        </w:tc>
        <w:tc>
          <w:tcPr>
            <w:tcW w:w="1431" w:type="dxa"/>
            <w:vAlign w:val="center"/>
          </w:tcPr>
          <w:p w14:paraId="29ABF977" w14:textId="5D2E12FE" w:rsidR="00BC06D5" w:rsidRDefault="00106909" w:rsidP="00BC06D5">
            <w:pPr>
              <w:jc w:val="center"/>
              <w:rPr>
                <w:rFonts w:ascii="Calibri" w:eastAsia="Times New Roman" w:hAnsi="Calibri" w:cs="Calibri"/>
                <w:sz w:val="24"/>
                <w:szCs w:val="24"/>
              </w:rPr>
            </w:pPr>
            <w:r>
              <w:rPr>
                <w:rFonts w:ascii="Calibri" w:eastAsia="Times New Roman" w:hAnsi="Calibri" w:cs="Calibri"/>
                <w:sz w:val="24"/>
                <w:szCs w:val="24"/>
              </w:rPr>
              <w:t>arcsec</w:t>
            </w:r>
          </w:p>
        </w:tc>
      </w:tr>
      <w:tr w:rsidR="00BC06D5" w14:paraId="094356D9" w14:textId="4BF75665" w:rsidTr="00214E90">
        <w:trPr>
          <w:jc w:val="center"/>
        </w:trPr>
        <w:tc>
          <w:tcPr>
            <w:tcW w:w="1021" w:type="dxa"/>
            <w:vAlign w:val="center"/>
          </w:tcPr>
          <w:p w14:paraId="081299B2" w14:textId="4CEF59D7"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6.5</w:t>
            </w:r>
          </w:p>
        </w:tc>
        <w:tc>
          <w:tcPr>
            <w:tcW w:w="7576" w:type="dxa"/>
            <w:vAlign w:val="center"/>
          </w:tcPr>
          <w:p w14:paraId="4C9EF5AA" w14:textId="588E56B9" w:rsidR="00BC06D5" w:rsidRDefault="00BC06D5" w:rsidP="00BC06D5">
            <w:pPr>
              <w:rPr>
                <w:rFonts w:ascii="Calibri" w:eastAsia="Times New Roman" w:hAnsi="Calibri" w:cs="Calibri"/>
                <w:sz w:val="24"/>
                <w:szCs w:val="24"/>
              </w:rPr>
            </w:pPr>
            <w:r w:rsidRPr="00055832">
              <w:rPr>
                <w:rFonts w:ascii="Calibri" w:eastAsia="Times New Roman" w:hAnsi="Calibri" w:cs="Calibri"/>
                <w:color w:val="000000"/>
                <w:sz w:val="24"/>
                <w:szCs w:val="24"/>
              </w:rPr>
              <w:t>Boresight Sun viewing limitations (</w:t>
            </w:r>
            <w:r>
              <w:rPr>
                <w:rFonts w:ascii="Calibri" w:eastAsia="Times New Roman" w:hAnsi="Calibri" w:cs="Calibri"/>
                <w:color w:val="000000"/>
                <w:sz w:val="24"/>
                <w:szCs w:val="24"/>
              </w:rPr>
              <w:t xml:space="preserve">list limitations for </w:t>
            </w:r>
            <w:r w:rsidRPr="00055832">
              <w:rPr>
                <w:rFonts w:ascii="Calibri" w:eastAsia="Times New Roman" w:hAnsi="Calibri" w:cs="Calibri"/>
                <w:color w:val="000000"/>
                <w:sz w:val="24"/>
                <w:szCs w:val="24"/>
              </w:rPr>
              <w:t>operating and non-operating</w:t>
            </w:r>
            <w:r>
              <w:rPr>
                <w:rFonts w:ascii="Calibri" w:eastAsia="Times New Roman" w:hAnsi="Calibri" w:cs="Calibri"/>
                <w:color w:val="000000"/>
                <w:sz w:val="24"/>
                <w:szCs w:val="24"/>
              </w:rPr>
              <w:t xml:space="preserve"> separately, if different</w:t>
            </w:r>
            <w:r w:rsidRPr="00055832">
              <w:rPr>
                <w:rFonts w:ascii="Calibri" w:eastAsia="Times New Roman" w:hAnsi="Calibri" w:cs="Calibri"/>
                <w:color w:val="000000"/>
                <w:sz w:val="24"/>
                <w:szCs w:val="24"/>
              </w:rPr>
              <w:t>)</w:t>
            </w:r>
          </w:p>
        </w:tc>
        <w:tc>
          <w:tcPr>
            <w:tcW w:w="1431" w:type="dxa"/>
            <w:vAlign w:val="center"/>
          </w:tcPr>
          <w:p w14:paraId="6ABA49D0" w14:textId="6DC25881" w:rsidR="00BC06D5" w:rsidRPr="00055832" w:rsidRDefault="00BC06D5" w:rsidP="00BC06D5">
            <w:pPr>
              <w:jc w:val="center"/>
              <w:rPr>
                <w:rFonts w:ascii="Calibri" w:eastAsia="Times New Roman" w:hAnsi="Calibri" w:cs="Calibri"/>
                <w:color w:val="000000"/>
                <w:sz w:val="24"/>
                <w:szCs w:val="24"/>
              </w:rPr>
            </w:pPr>
          </w:p>
        </w:tc>
      </w:tr>
      <w:tr w:rsidR="00BC06D5" w14:paraId="03887006" w14:textId="2872899F" w:rsidTr="00214E90">
        <w:trPr>
          <w:jc w:val="center"/>
        </w:trPr>
        <w:tc>
          <w:tcPr>
            <w:tcW w:w="1021" w:type="dxa"/>
            <w:vAlign w:val="center"/>
          </w:tcPr>
          <w:p w14:paraId="2611E3BC" w14:textId="14870193" w:rsidR="00BC06D5" w:rsidRPr="00055832"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6.6</w:t>
            </w:r>
          </w:p>
        </w:tc>
        <w:tc>
          <w:tcPr>
            <w:tcW w:w="7576" w:type="dxa"/>
            <w:vAlign w:val="center"/>
          </w:tcPr>
          <w:p w14:paraId="175A7007" w14:textId="3C99284F"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 xml:space="preserve">Required </w:t>
            </w:r>
            <w:r>
              <w:rPr>
                <w:rFonts w:ascii="Calibri" w:eastAsia="Times New Roman" w:hAnsi="Calibri" w:cs="Calibri"/>
                <w:color w:val="000000"/>
                <w:sz w:val="24"/>
                <w:szCs w:val="24"/>
              </w:rPr>
              <w:t>S/C</w:t>
            </w:r>
            <w:r w:rsidRPr="00055832">
              <w:rPr>
                <w:rFonts w:ascii="Calibri" w:eastAsia="Times New Roman" w:hAnsi="Calibri" w:cs="Calibri"/>
                <w:color w:val="000000"/>
                <w:sz w:val="24"/>
                <w:szCs w:val="24"/>
              </w:rPr>
              <w:t xml:space="preserve"> configuration and roll, spin or slew requirements</w:t>
            </w:r>
          </w:p>
        </w:tc>
        <w:tc>
          <w:tcPr>
            <w:tcW w:w="1431" w:type="dxa"/>
            <w:vAlign w:val="center"/>
          </w:tcPr>
          <w:p w14:paraId="66214492" w14:textId="77777777" w:rsidR="00D353A2" w:rsidRDefault="00274AFA"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deg</w:t>
            </w:r>
          </w:p>
          <w:p w14:paraId="4D166F01" w14:textId="482C06E1" w:rsidR="00BC06D5" w:rsidRPr="00055832" w:rsidRDefault="00D353A2"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deg</w:t>
            </w:r>
            <w:r w:rsidR="00274AFA">
              <w:rPr>
                <w:rFonts w:ascii="Calibri" w:eastAsia="Times New Roman" w:hAnsi="Calibri" w:cs="Calibri"/>
                <w:color w:val="000000"/>
                <w:sz w:val="24"/>
                <w:szCs w:val="24"/>
              </w:rPr>
              <w:br/>
              <w:t>deg/min</w:t>
            </w:r>
          </w:p>
        </w:tc>
      </w:tr>
      <w:tr w:rsidR="00BC06D5" w14:paraId="0E32E8D2" w14:textId="6FC4BEF3" w:rsidTr="00214E90">
        <w:trPr>
          <w:trHeight w:val="1080"/>
          <w:jc w:val="center"/>
        </w:trPr>
        <w:tc>
          <w:tcPr>
            <w:tcW w:w="1021" w:type="dxa"/>
            <w:shd w:val="clear" w:color="auto" w:fill="F2F2F2" w:themeFill="background1" w:themeFillShade="F2"/>
            <w:vAlign w:val="center"/>
          </w:tcPr>
          <w:p w14:paraId="3D5555A2" w14:textId="521A6F91" w:rsidR="00BC06D5"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7</w:t>
            </w:r>
          </w:p>
        </w:tc>
        <w:tc>
          <w:tcPr>
            <w:tcW w:w="7576" w:type="dxa"/>
            <w:shd w:val="clear" w:color="auto" w:fill="F2F2F2" w:themeFill="background1" w:themeFillShade="F2"/>
            <w:vAlign w:val="center"/>
          </w:tcPr>
          <w:p w14:paraId="0DC308BD" w14:textId="5B36FF1E"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Trajectory</w:t>
            </w:r>
          </w:p>
        </w:tc>
        <w:tc>
          <w:tcPr>
            <w:tcW w:w="1431" w:type="dxa"/>
            <w:shd w:val="clear" w:color="auto" w:fill="F2F2F2" w:themeFill="background1" w:themeFillShade="F2"/>
            <w:vAlign w:val="center"/>
          </w:tcPr>
          <w:p w14:paraId="69DE5295" w14:textId="5A599546" w:rsidR="00BC06D5" w:rsidRPr="00055832" w:rsidRDefault="00BC06D5" w:rsidP="00BC06D5">
            <w:pPr>
              <w:jc w:val="center"/>
              <w:rPr>
                <w:rFonts w:ascii="Calibri" w:eastAsia="Times New Roman" w:hAnsi="Calibri" w:cs="Calibri"/>
                <w:color w:val="000000"/>
                <w:sz w:val="24"/>
                <w:szCs w:val="24"/>
              </w:rPr>
            </w:pPr>
          </w:p>
        </w:tc>
      </w:tr>
      <w:tr w:rsidR="00BC06D5" w14:paraId="16C46D9C" w14:textId="04D5851A" w:rsidTr="00214E90">
        <w:trPr>
          <w:jc w:val="center"/>
        </w:trPr>
        <w:tc>
          <w:tcPr>
            <w:tcW w:w="1021" w:type="dxa"/>
            <w:vAlign w:val="center"/>
          </w:tcPr>
          <w:p w14:paraId="13D1910D" w14:textId="08ADBEAF"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7.1</w:t>
            </w:r>
          </w:p>
        </w:tc>
        <w:tc>
          <w:tcPr>
            <w:tcW w:w="7576" w:type="dxa"/>
            <w:vAlign w:val="center"/>
          </w:tcPr>
          <w:p w14:paraId="69B66EC5" w14:textId="6EE25699" w:rsidR="00BC06D5" w:rsidRPr="00055832" w:rsidRDefault="008D151B" w:rsidP="009B5215">
            <w:pPr>
              <w:rPr>
                <w:rFonts w:ascii="Calibri" w:eastAsia="Times New Roman" w:hAnsi="Calibri" w:cs="Calibri"/>
                <w:color w:val="000000"/>
                <w:sz w:val="24"/>
                <w:szCs w:val="24"/>
              </w:rPr>
            </w:pPr>
            <w:r>
              <w:rPr>
                <w:rFonts w:ascii="Calibri" w:eastAsia="Times New Roman" w:hAnsi="Calibri" w:cs="Calibri"/>
                <w:sz w:val="24"/>
                <w:szCs w:val="24"/>
              </w:rPr>
              <w:t>I</w:t>
            </w:r>
            <w:r w:rsidR="00BC06D5">
              <w:rPr>
                <w:rFonts w:ascii="Calibri" w:eastAsia="Times New Roman" w:hAnsi="Calibri" w:cs="Calibri"/>
                <w:sz w:val="24"/>
                <w:szCs w:val="24"/>
              </w:rPr>
              <w:t>nstrument r</w:t>
            </w:r>
            <w:r w:rsidR="00BC06D5" w:rsidRPr="00055832">
              <w:rPr>
                <w:rFonts w:ascii="Calibri" w:eastAsia="Times New Roman" w:hAnsi="Calibri" w:cs="Calibri"/>
                <w:sz w:val="24"/>
                <w:szCs w:val="24"/>
              </w:rPr>
              <w:t>equire</w:t>
            </w:r>
            <w:r>
              <w:rPr>
                <w:rFonts w:ascii="Calibri" w:eastAsia="Times New Roman" w:hAnsi="Calibri" w:cs="Calibri"/>
                <w:sz w:val="24"/>
                <w:szCs w:val="24"/>
              </w:rPr>
              <w:t>ment for</w:t>
            </w:r>
            <w:r w:rsidR="00BC06D5" w:rsidRPr="00055832">
              <w:rPr>
                <w:rFonts w:ascii="Calibri" w:eastAsia="Times New Roman" w:hAnsi="Calibri" w:cs="Calibri"/>
                <w:sz w:val="24"/>
                <w:szCs w:val="24"/>
              </w:rPr>
              <w:t xml:space="preserve"> post facto definitive position knowledge relative to the inertial frame</w:t>
            </w:r>
            <w:r w:rsidR="00CC23DA">
              <w:rPr>
                <w:rFonts w:ascii="Calibri" w:eastAsia="Times New Roman" w:hAnsi="Calibri" w:cs="Calibri"/>
                <w:sz w:val="24"/>
                <w:szCs w:val="24"/>
              </w:rPr>
              <w:t xml:space="preserve">. </w:t>
            </w:r>
            <w:r w:rsidR="009B5215">
              <w:rPr>
                <w:rFonts w:ascii="Calibri" w:eastAsia="Times New Roman" w:hAnsi="Calibri" w:cs="Calibri"/>
                <w:sz w:val="24"/>
                <w:szCs w:val="24"/>
              </w:rPr>
              <w:t>*</w:t>
            </w:r>
          </w:p>
        </w:tc>
        <w:tc>
          <w:tcPr>
            <w:tcW w:w="1431" w:type="dxa"/>
            <w:vAlign w:val="center"/>
          </w:tcPr>
          <w:p w14:paraId="0E5FF3E4" w14:textId="68D7EFBE" w:rsidR="00BC06D5" w:rsidRDefault="00CC23DA" w:rsidP="00BC06D5">
            <w:pPr>
              <w:jc w:val="center"/>
              <w:rPr>
                <w:rFonts w:ascii="Calibri" w:eastAsia="Times New Roman" w:hAnsi="Calibri" w:cs="Calibri"/>
                <w:sz w:val="24"/>
                <w:szCs w:val="24"/>
              </w:rPr>
            </w:pPr>
            <w:r>
              <w:rPr>
                <w:rFonts w:ascii="Calibri" w:eastAsia="Times New Roman" w:hAnsi="Calibri" w:cs="Calibri"/>
                <w:sz w:val="24"/>
                <w:szCs w:val="24"/>
              </w:rPr>
              <w:t>m</w:t>
            </w:r>
            <w:r w:rsidR="008D151B">
              <w:rPr>
                <w:rFonts w:ascii="Calibri" w:eastAsia="Times New Roman" w:hAnsi="Calibri" w:cs="Calibri"/>
                <w:sz w:val="24"/>
                <w:szCs w:val="24"/>
              </w:rPr>
              <w:t xml:space="preserve"> (RSS </w:t>
            </w:r>
            <w:r w:rsidR="008D151B" w:rsidRPr="00055832">
              <w:rPr>
                <w:rFonts w:ascii="Calibri" w:eastAsia="Times New Roman" w:hAnsi="Calibri" w:cs="Calibri"/>
                <w:color w:val="000000"/>
                <w:sz w:val="24"/>
                <w:szCs w:val="24"/>
              </w:rPr>
              <w:t>3σ</w:t>
            </w:r>
            <w:r w:rsidR="008D151B">
              <w:rPr>
                <w:rFonts w:ascii="Calibri" w:eastAsia="Times New Roman" w:hAnsi="Calibri" w:cs="Calibri"/>
                <w:color w:val="000000"/>
                <w:sz w:val="24"/>
                <w:szCs w:val="24"/>
              </w:rPr>
              <w:t>)</w:t>
            </w:r>
          </w:p>
        </w:tc>
      </w:tr>
      <w:tr w:rsidR="00BC06D5" w14:paraId="5F2D7519" w14:textId="20F6D82E" w:rsidTr="00214E90">
        <w:trPr>
          <w:jc w:val="center"/>
        </w:trPr>
        <w:tc>
          <w:tcPr>
            <w:tcW w:w="1021" w:type="dxa"/>
            <w:vAlign w:val="center"/>
          </w:tcPr>
          <w:p w14:paraId="6D8DD110" w14:textId="6DF22B9A" w:rsidR="00BC06D5" w:rsidRPr="00055832"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7.2</w:t>
            </w:r>
          </w:p>
        </w:tc>
        <w:tc>
          <w:tcPr>
            <w:tcW w:w="7576" w:type="dxa"/>
            <w:vAlign w:val="center"/>
          </w:tcPr>
          <w:p w14:paraId="749A514A" w14:textId="5874782B" w:rsidR="00BC06D5" w:rsidRDefault="008D151B" w:rsidP="009B5215">
            <w:pPr>
              <w:rPr>
                <w:rFonts w:ascii="Calibri" w:eastAsia="Times New Roman" w:hAnsi="Calibri" w:cs="Calibri"/>
                <w:sz w:val="24"/>
                <w:szCs w:val="24"/>
              </w:rPr>
            </w:pPr>
            <w:r>
              <w:rPr>
                <w:rFonts w:ascii="Calibri" w:eastAsia="Times New Roman" w:hAnsi="Calibri" w:cs="Calibri"/>
                <w:color w:val="000000" w:themeColor="text1"/>
                <w:sz w:val="24"/>
                <w:szCs w:val="24"/>
              </w:rPr>
              <w:t>I</w:t>
            </w:r>
            <w:r w:rsidR="00BC06D5" w:rsidRPr="00877CB9">
              <w:rPr>
                <w:rFonts w:ascii="Calibri" w:eastAsia="Times New Roman" w:hAnsi="Calibri" w:cs="Calibri"/>
                <w:color w:val="000000" w:themeColor="text1"/>
                <w:sz w:val="24"/>
                <w:szCs w:val="24"/>
              </w:rPr>
              <w:t>nstrument require</w:t>
            </w:r>
            <w:r>
              <w:rPr>
                <w:rFonts w:ascii="Calibri" w:eastAsia="Times New Roman" w:hAnsi="Calibri" w:cs="Calibri"/>
                <w:color w:val="000000" w:themeColor="text1"/>
                <w:sz w:val="24"/>
                <w:szCs w:val="24"/>
              </w:rPr>
              <w:t>ment for</w:t>
            </w:r>
            <w:r w:rsidR="00BC06D5" w:rsidRPr="00877CB9">
              <w:rPr>
                <w:rFonts w:ascii="Calibri" w:eastAsia="Times New Roman" w:hAnsi="Calibri" w:cs="Calibri"/>
                <w:color w:val="000000" w:themeColor="text1"/>
                <w:sz w:val="24"/>
                <w:szCs w:val="24"/>
              </w:rPr>
              <w:t xml:space="preserve"> post facto definitive velocity knowledge relative to the inertial frame</w:t>
            </w:r>
            <w:r>
              <w:rPr>
                <w:rFonts w:ascii="Calibri" w:eastAsia="Times New Roman" w:hAnsi="Calibri" w:cs="Calibri"/>
                <w:color w:val="000000" w:themeColor="text1"/>
                <w:sz w:val="24"/>
                <w:szCs w:val="24"/>
              </w:rPr>
              <w:t>.</w:t>
            </w:r>
            <w:r w:rsidR="00D353A2">
              <w:rPr>
                <w:rFonts w:ascii="Calibri" w:eastAsia="Times New Roman" w:hAnsi="Calibri" w:cs="Calibri"/>
                <w:color w:val="000000" w:themeColor="text1"/>
                <w:sz w:val="24"/>
                <w:szCs w:val="24"/>
              </w:rPr>
              <w:t xml:space="preserve"> </w:t>
            </w:r>
            <w:r w:rsidR="009B5215">
              <w:rPr>
                <w:rFonts w:ascii="Calibri" w:eastAsia="Times New Roman" w:hAnsi="Calibri" w:cs="Calibri"/>
                <w:color w:val="000000" w:themeColor="text1"/>
                <w:sz w:val="24"/>
                <w:szCs w:val="24"/>
              </w:rPr>
              <w:t>*</w:t>
            </w:r>
          </w:p>
        </w:tc>
        <w:tc>
          <w:tcPr>
            <w:tcW w:w="1431" w:type="dxa"/>
            <w:vAlign w:val="center"/>
          </w:tcPr>
          <w:p w14:paraId="38D02072" w14:textId="4608D630" w:rsidR="00BC06D5" w:rsidRPr="00877CB9" w:rsidRDefault="008D151B" w:rsidP="00BC06D5">
            <w:pPr>
              <w:jc w:val="center"/>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cm/s (RSS </w:t>
            </w:r>
            <w:r w:rsidRPr="00055832">
              <w:rPr>
                <w:rFonts w:ascii="Calibri" w:eastAsia="Times New Roman" w:hAnsi="Calibri" w:cs="Calibri"/>
                <w:color w:val="000000"/>
                <w:sz w:val="24"/>
                <w:szCs w:val="24"/>
              </w:rPr>
              <w:t>3σ</w:t>
            </w:r>
            <w:r>
              <w:rPr>
                <w:rFonts w:ascii="Calibri" w:eastAsia="Times New Roman" w:hAnsi="Calibri" w:cs="Calibri"/>
                <w:color w:val="000000" w:themeColor="text1"/>
                <w:sz w:val="24"/>
                <w:szCs w:val="24"/>
              </w:rPr>
              <w:t>)</w:t>
            </w:r>
          </w:p>
        </w:tc>
      </w:tr>
      <w:tr w:rsidR="00BC06D5" w14:paraId="3044EBFC" w14:textId="62230889" w:rsidTr="00214E90">
        <w:trPr>
          <w:jc w:val="center"/>
        </w:trPr>
        <w:tc>
          <w:tcPr>
            <w:tcW w:w="1021" w:type="dxa"/>
            <w:vAlign w:val="center"/>
          </w:tcPr>
          <w:p w14:paraId="17BFAB1C" w14:textId="5F1DE53B" w:rsidR="00BC06D5"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7.3</w:t>
            </w:r>
          </w:p>
        </w:tc>
        <w:tc>
          <w:tcPr>
            <w:tcW w:w="7576" w:type="dxa"/>
            <w:vAlign w:val="center"/>
          </w:tcPr>
          <w:p w14:paraId="2F1413B6" w14:textId="65E5D016" w:rsidR="00BC06D5" w:rsidRPr="00253EDA" w:rsidRDefault="008D151B" w:rsidP="009B5215">
            <w:pPr>
              <w:rPr>
                <w:rFonts w:ascii="Calibri" w:eastAsia="Times New Roman" w:hAnsi="Calibri" w:cs="Calibri"/>
                <w:color w:val="FF0000"/>
                <w:sz w:val="24"/>
                <w:szCs w:val="24"/>
              </w:rPr>
            </w:pPr>
            <w:r>
              <w:rPr>
                <w:rFonts w:ascii="Calibri" w:eastAsia="Times New Roman" w:hAnsi="Calibri" w:cs="Calibri"/>
                <w:sz w:val="24"/>
                <w:szCs w:val="24"/>
              </w:rPr>
              <w:t>I</w:t>
            </w:r>
            <w:r w:rsidR="00BC06D5" w:rsidRPr="00055832">
              <w:rPr>
                <w:rFonts w:ascii="Calibri" w:eastAsia="Times New Roman" w:hAnsi="Calibri" w:cs="Calibri"/>
                <w:sz w:val="24"/>
                <w:szCs w:val="24"/>
              </w:rPr>
              <w:t>nstrument require</w:t>
            </w:r>
            <w:r>
              <w:rPr>
                <w:rFonts w:ascii="Calibri" w:eastAsia="Times New Roman" w:hAnsi="Calibri" w:cs="Calibri"/>
                <w:sz w:val="24"/>
                <w:szCs w:val="24"/>
              </w:rPr>
              <w:t>ment for</w:t>
            </w:r>
            <w:r w:rsidR="00BC06D5">
              <w:rPr>
                <w:rFonts w:ascii="Calibri" w:eastAsia="Times New Roman" w:hAnsi="Calibri" w:cs="Calibri"/>
                <w:sz w:val="24"/>
                <w:szCs w:val="24"/>
              </w:rPr>
              <w:t xml:space="preserve"> UTC </w:t>
            </w:r>
            <w:r w:rsidR="00BC06D5" w:rsidRPr="00055832">
              <w:rPr>
                <w:rFonts w:ascii="Calibri" w:eastAsia="Times New Roman" w:hAnsi="Calibri" w:cs="Calibri"/>
                <w:sz w:val="24"/>
                <w:szCs w:val="24"/>
              </w:rPr>
              <w:t>time registration accuracy</w:t>
            </w:r>
            <w:r>
              <w:rPr>
                <w:rFonts w:ascii="Calibri" w:eastAsia="Times New Roman" w:hAnsi="Calibri" w:cs="Calibri"/>
                <w:sz w:val="24"/>
                <w:szCs w:val="24"/>
              </w:rPr>
              <w:t xml:space="preserve">. </w:t>
            </w:r>
            <w:r w:rsidR="009B5215">
              <w:rPr>
                <w:rFonts w:ascii="Calibri" w:eastAsia="Times New Roman" w:hAnsi="Calibri" w:cs="Calibri"/>
                <w:sz w:val="24"/>
                <w:szCs w:val="24"/>
              </w:rPr>
              <w:t>*</w:t>
            </w:r>
          </w:p>
        </w:tc>
        <w:tc>
          <w:tcPr>
            <w:tcW w:w="1431" w:type="dxa"/>
            <w:vAlign w:val="center"/>
          </w:tcPr>
          <w:p w14:paraId="750B64F4" w14:textId="631E3E9E" w:rsidR="00BC06D5" w:rsidRPr="00055832" w:rsidRDefault="008D151B" w:rsidP="00BC06D5">
            <w:pPr>
              <w:jc w:val="center"/>
              <w:rPr>
                <w:rFonts w:ascii="Calibri" w:eastAsia="Times New Roman" w:hAnsi="Calibri" w:cs="Calibri"/>
                <w:sz w:val="24"/>
                <w:szCs w:val="24"/>
              </w:rPr>
            </w:pPr>
            <w:r>
              <w:rPr>
                <w:rFonts w:ascii="Calibri" w:eastAsia="Times New Roman" w:hAnsi="Calibri" w:cs="Calibri"/>
                <w:sz w:val="24"/>
                <w:szCs w:val="24"/>
              </w:rPr>
              <w:t>msec</w:t>
            </w:r>
          </w:p>
        </w:tc>
      </w:tr>
      <w:tr w:rsidR="00BC06D5" w14:paraId="46342E30" w14:textId="204CC588" w:rsidTr="00214E90">
        <w:trPr>
          <w:trHeight w:val="1080"/>
          <w:jc w:val="center"/>
        </w:trPr>
        <w:tc>
          <w:tcPr>
            <w:tcW w:w="1021" w:type="dxa"/>
            <w:shd w:val="clear" w:color="auto" w:fill="F2F2F2" w:themeFill="background1" w:themeFillShade="F2"/>
            <w:vAlign w:val="center"/>
          </w:tcPr>
          <w:p w14:paraId="5E173B80" w14:textId="5ADCB549" w:rsidR="00BC06D5"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8</w:t>
            </w:r>
          </w:p>
        </w:tc>
        <w:tc>
          <w:tcPr>
            <w:tcW w:w="7576" w:type="dxa"/>
            <w:shd w:val="clear" w:color="auto" w:fill="F2F2F2" w:themeFill="background1" w:themeFillShade="F2"/>
            <w:vAlign w:val="center"/>
          </w:tcPr>
          <w:p w14:paraId="3C528E91" w14:textId="6023A728" w:rsidR="00BC06D5" w:rsidRPr="00055832" w:rsidRDefault="00BC06D5" w:rsidP="00BC06D5">
            <w:pPr>
              <w:rPr>
                <w:rFonts w:ascii="Calibri" w:eastAsia="Times New Roman" w:hAnsi="Calibri" w:cs="Calibri"/>
                <w:sz w:val="24"/>
                <w:szCs w:val="24"/>
              </w:rPr>
            </w:pPr>
            <w:r w:rsidRPr="00055832">
              <w:rPr>
                <w:rFonts w:ascii="Calibri" w:eastAsia="Times New Roman" w:hAnsi="Calibri" w:cs="Calibri"/>
                <w:color w:val="000000"/>
                <w:sz w:val="24"/>
                <w:szCs w:val="24"/>
              </w:rPr>
              <w:t>Operations</w:t>
            </w:r>
          </w:p>
        </w:tc>
        <w:tc>
          <w:tcPr>
            <w:tcW w:w="1431" w:type="dxa"/>
            <w:shd w:val="clear" w:color="auto" w:fill="F2F2F2" w:themeFill="background1" w:themeFillShade="F2"/>
            <w:vAlign w:val="center"/>
          </w:tcPr>
          <w:p w14:paraId="3C42A6A2" w14:textId="66EBFE18" w:rsidR="00BC06D5" w:rsidRPr="00055832" w:rsidRDefault="00BC06D5" w:rsidP="00BC06D5">
            <w:pPr>
              <w:jc w:val="center"/>
              <w:rPr>
                <w:rFonts w:ascii="Calibri" w:eastAsia="Times New Roman" w:hAnsi="Calibri" w:cs="Calibri"/>
                <w:color w:val="000000"/>
                <w:sz w:val="24"/>
                <w:szCs w:val="24"/>
              </w:rPr>
            </w:pPr>
          </w:p>
        </w:tc>
      </w:tr>
      <w:tr w:rsidR="00BC06D5" w14:paraId="40B8EEE6" w14:textId="6F208A13" w:rsidTr="00214E90">
        <w:trPr>
          <w:jc w:val="center"/>
        </w:trPr>
        <w:tc>
          <w:tcPr>
            <w:tcW w:w="1021" w:type="dxa"/>
            <w:vAlign w:val="center"/>
          </w:tcPr>
          <w:p w14:paraId="7108A855" w14:textId="715A4E6C" w:rsidR="00BC06D5" w:rsidRPr="00055832"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8.1</w:t>
            </w:r>
          </w:p>
        </w:tc>
        <w:tc>
          <w:tcPr>
            <w:tcW w:w="7576" w:type="dxa"/>
            <w:vAlign w:val="center"/>
          </w:tcPr>
          <w:p w14:paraId="362F516D" w14:textId="3327944C" w:rsidR="00BC06D5" w:rsidRPr="000D1121" w:rsidRDefault="00BC06D5" w:rsidP="00BC06D5">
            <w:pPr>
              <w:rPr>
                <w:rFonts w:ascii="Segoe UI" w:eastAsia="Times New Roman" w:hAnsi="Segoe UI" w:cs="Segoe UI"/>
                <w:sz w:val="21"/>
                <w:szCs w:val="21"/>
              </w:rPr>
            </w:pPr>
            <w:r w:rsidRPr="000D1121">
              <w:rPr>
                <w:rFonts w:ascii="Segoe UI" w:eastAsia="Times New Roman" w:hAnsi="Segoe UI" w:cs="Segoe UI"/>
                <w:sz w:val="21"/>
                <w:szCs w:val="21"/>
              </w:rPr>
              <w:t xml:space="preserve">The instrument is assumed to be able to collect data </w:t>
            </w:r>
            <w:r>
              <w:rPr>
                <w:rFonts w:ascii="Segoe UI" w:eastAsia="Times New Roman" w:hAnsi="Segoe UI" w:cs="Segoe UI"/>
                <w:sz w:val="21"/>
                <w:szCs w:val="21"/>
              </w:rPr>
              <w:t xml:space="preserve">at all points in the notional mission trajectory </w:t>
            </w:r>
            <w:r w:rsidRPr="000D1121">
              <w:rPr>
                <w:rFonts w:ascii="Segoe UI" w:eastAsia="Times New Roman" w:hAnsi="Segoe UI" w:cs="Segoe UI"/>
                <w:sz w:val="21"/>
                <w:szCs w:val="21"/>
              </w:rPr>
              <w:t>over the appropriate latitude range (see PIP Table 2-1), independent of altitude (350-400</w:t>
            </w:r>
            <w:r>
              <w:rPr>
                <w:rFonts w:ascii="Segoe UI" w:eastAsia="Times New Roman" w:hAnsi="Segoe UI" w:cs="Segoe UI"/>
                <w:sz w:val="21"/>
                <w:szCs w:val="21"/>
              </w:rPr>
              <w:t xml:space="preserve"> km), longitude, and beta angle;</w:t>
            </w:r>
            <w:r w:rsidRPr="000D1121">
              <w:rPr>
                <w:rFonts w:ascii="Segoe UI" w:eastAsia="Times New Roman" w:hAnsi="Segoe UI" w:cs="Segoe UI"/>
                <w:sz w:val="21"/>
                <w:szCs w:val="21"/>
              </w:rPr>
              <w:t xml:space="preserve"> with only brief and infrequent calibration sequences. If otherwise (e.g., sun avoidance angles, eclipse or beta angle constraints, South Atlantic Anomaly </w:t>
            </w:r>
            <w:r>
              <w:rPr>
                <w:rFonts w:ascii="Segoe UI" w:eastAsia="Times New Roman" w:hAnsi="Segoe UI" w:cs="Segoe UI"/>
                <w:sz w:val="21"/>
                <w:szCs w:val="21"/>
              </w:rPr>
              <w:t>constraints), please specify</w:t>
            </w:r>
            <w:r w:rsidRPr="000D1121">
              <w:rPr>
                <w:rFonts w:ascii="Segoe UI" w:eastAsia="Times New Roman" w:hAnsi="Segoe UI" w:cs="Segoe UI"/>
                <w:sz w:val="21"/>
                <w:szCs w:val="21"/>
              </w:rPr>
              <w:t xml:space="preserve"> constraint</w:t>
            </w:r>
            <w:r>
              <w:rPr>
                <w:rFonts w:ascii="Segoe UI" w:eastAsia="Times New Roman" w:hAnsi="Segoe UI" w:cs="Segoe UI"/>
                <w:sz w:val="21"/>
                <w:szCs w:val="21"/>
              </w:rPr>
              <w:t>(</w:t>
            </w:r>
            <w:r w:rsidRPr="000D1121">
              <w:rPr>
                <w:rFonts w:ascii="Segoe UI" w:eastAsia="Times New Roman" w:hAnsi="Segoe UI" w:cs="Segoe UI"/>
                <w:sz w:val="21"/>
                <w:szCs w:val="21"/>
              </w:rPr>
              <w:t>s</w:t>
            </w:r>
            <w:r>
              <w:rPr>
                <w:rFonts w:ascii="Segoe UI" w:eastAsia="Times New Roman" w:hAnsi="Segoe UI" w:cs="Segoe UI"/>
                <w:sz w:val="21"/>
                <w:szCs w:val="21"/>
              </w:rPr>
              <w:t>) and the instrument operation plan</w:t>
            </w:r>
            <w:r w:rsidRPr="000D1121">
              <w:rPr>
                <w:rFonts w:ascii="Segoe UI" w:eastAsia="Times New Roman" w:hAnsi="Segoe UI" w:cs="Segoe UI"/>
                <w:sz w:val="21"/>
                <w:szCs w:val="21"/>
              </w:rPr>
              <w:t>.</w:t>
            </w:r>
          </w:p>
          <w:p w14:paraId="742EC142" w14:textId="77777777" w:rsidR="00BC06D5" w:rsidRPr="00B74203" w:rsidRDefault="00BC06D5" w:rsidP="00BC06D5">
            <w:pPr>
              <w:rPr>
                <w:rFonts w:ascii="Calibri" w:eastAsia="Times New Roman" w:hAnsi="Calibri" w:cs="Calibri"/>
                <w:color w:val="000000" w:themeColor="text1"/>
                <w:sz w:val="24"/>
                <w:szCs w:val="24"/>
              </w:rPr>
            </w:pPr>
          </w:p>
        </w:tc>
        <w:tc>
          <w:tcPr>
            <w:tcW w:w="1431" w:type="dxa"/>
            <w:vAlign w:val="center"/>
          </w:tcPr>
          <w:p w14:paraId="4E5DFACE" w14:textId="49BF6507" w:rsidR="00BC06D5" w:rsidRPr="000D1121" w:rsidRDefault="00BC06D5" w:rsidP="00BC06D5">
            <w:pPr>
              <w:jc w:val="center"/>
              <w:rPr>
                <w:rFonts w:ascii="Segoe UI" w:eastAsia="Times New Roman" w:hAnsi="Segoe UI" w:cs="Segoe UI"/>
                <w:sz w:val="21"/>
                <w:szCs w:val="21"/>
              </w:rPr>
            </w:pPr>
          </w:p>
        </w:tc>
      </w:tr>
      <w:tr w:rsidR="00BC06D5" w14:paraId="37835B84" w14:textId="66866434" w:rsidTr="00214E90">
        <w:trPr>
          <w:jc w:val="center"/>
        </w:trPr>
        <w:tc>
          <w:tcPr>
            <w:tcW w:w="1021" w:type="dxa"/>
            <w:vAlign w:val="center"/>
          </w:tcPr>
          <w:p w14:paraId="7F0DE76F" w14:textId="74D2030C"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8.</w:t>
            </w:r>
            <w:r>
              <w:rPr>
                <w:rFonts w:ascii="Calibri" w:eastAsia="Times New Roman" w:hAnsi="Calibri" w:cs="Calibri"/>
                <w:color w:val="000000"/>
                <w:sz w:val="24"/>
                <w:szCs w:val="24"/>
              </w:rPr>
              <w:t>2</w:t>
            </w:r>
          </w:p>
        </w:tc>
        <w:tc>
          <w:tcPr>
            <w:tcW w:w="7576" w:type="dxa"/>
            <w:vAlign w:val="center"/>
          </w:tcPr>
          <w:p w14:paraId="537480F0" w14:textId="390B18F7" w:rsidR="00BC06D5" w:rsidRPr="00B74203" w:rsidRDefault="00BC06D5" w:rsidP="00BC06D5">
            <w:pPr>
              <w:rPr>
                <w:rFonts w:ascii="Calibri" w:eastAsia="Times New Roman" w:hAnsi="Calibri" w:cs="Calibri"/>
                <w:color w:val="000000" w:themeColor="text1"/>
                <w:sz w:val="24"/>
                <w:szCs w:val="24"/>
              </w:rPr>
            </w:pPr>
            <w:r w:rsidRPr="00B74203">
              <w:rPr>
                <w:rFonts w:ascii="Calibri" w:eastAsia="Times New Roman" w:hAnsi="Calibri" w:cs="Calibri"/>
                <w:color w:val="000000" w:themeColor="text1"/>
                <w:sz w:val="24"/>
                <w:szCs w:val="24"/>
              </w:rPr>
              <w:t xml:space="preserve">Does the instrument have limitations on frequency or speed of power cycling (yes/no)? If yes, please specify. (e.g., ability to survive unannounced </w:t>
            </w:r>
            <w:r w:rsidRPr="00B74203">
              <w:rPr>
                <w:rFonts w:ascii="Calibri" w:eastAsia="Times New Roman" w:hAnsi="Calibri" w:cs="Calibri"/>
                <w:color w:val="000000" w:themeColor="text1"/>
                <w:sz w:val="24"/>
                <w:szCs w:val="24"/>
              </w:rPr>
              <w:lastRenderedPageBreak/>
              <w:t>removal of power, time constraint getting back to operational mode after removal of power.)</w:t>
            </w:r>
          </w:p>
        </w:tc>
        <w:tc>
          <w:tcPr>
            <w:tcW w:w="1431" w:type="dxa"/>
            <w:vAlign w:val="center"/>
          </w:tcPr>
          <w:p w14:paraId="4CBF1F78" w14:textId="45E368E6" w:rsidR="00BC06D5" w:rsidRPr="00B74203" w:rsidRDefault="00BC06D5" w:rsidP="00BC06D5">
            <w:pPr>
              <w:jc w:val="center"/>
              <w:rPr>
                <w:rFonts w:ascii="Calibri" w:eastAsia="Times New Roman" w:hAnsi="Calibri" w:cs="Calibri"/>
                <w:color w:val="000000" w:themeColor="text1"/>
                <w:sz w:val="24"/>
                <w:szCs w:val="24"/>
              </w:rPr>
            </w:pPr>
          </w:p>
        </w:tc>
      </w:tr>
      <w:tr w:rsidR="00BC06D5" w14:paraId="5168EF4C" w14:textId="77792814" w:rsidTr="00214E90">
        <w:trPr>
          <w:jc w:val="center"/>
        </w:trPr>
        <w:tc>
          <w:tcPr>
            <w:tcW w:w="1021" w:type="dxa"/>
            <w:vAlign w:val="center"/>
          </w:tcPr>
          <w:p w14:paraId="2346E8D8" w14:textId="37CBC6A4" w:rsidR="00BC06D5" w:rsidRPr="00055832" w:rsidRDefault="00BC06D5" w:rsidP="00F626AC">
            <w:pPr>
              <w:jc w:val="center"/>
              <w:rPr>
                <w:rFonts w:ascii="Calibri" w:eastAsia="Times New Roman" w:hAnsi="Calibri" w:cs="Calibri"/>
                <w:color w:val="000000"/>
                <w:sz w:val="24"/>
                <w:szCs w:val="24"/>
              </w:rPr>
            </w:pPr>
            <w:r w:rsidRPr="009A4B11">
              <w:rPr>
                <w:rFonts w:ascii="Calibri" w:eastAsia="Times New Roman" w:hAnsi="Calibri" w:cs="Calibri"/>
                <w:color w:val="000000" w:themeColor="text1"/>
                <w:sz w:val="24"/>
                <w:szCs w:val="24"/>
              </w:rPr>
              <w:t>8.</w:t>
            </w:r>
            <w:r>
              <w:rPr>
                <w:rFonts w:ascii="Calibri" w:eastAsia="Times New Roman" w:hAnsi="Calibri" w:cs="Calibri"/>
                <w:color w:val="000000" w:themeColor="text1"/>
                <w:sz w:val="24"/>
                <w:szCs w:val="24"/>
              </w:rPr>
              <w:t>3</w:t>
            </w:r>
          </w:p>
        </w:tc>
        <w:tc>
          <w:tcPr>
            <w:tcW w:w="7576" w:type="dxa"/>
            <w:vAlign w:val="center"/>
          </w:tcPr>
          <w:p w14:paraId="725F69C0" w14:textId="0E3AB5C1" w:rsidR="00BC06D5" w:rsidRPr="00B74203" w:rsidRDefault="00BC06D5" w:rsidP="00BC06D5">
            <w:pPr>
              <w:rPr>
                <w:rFonts w:ascii="Calibri" w:eastAsia="Times New Roman" w:hAnsi="Calibri" w:cs="Calibri"/>
                <w:color w:val="000000" w:themeColor="text1"/>
                <w:sz w:val="24"/>
                <w:szCs w:val="24"/>
              </w:rPr>
            </w:pPr>
            <w:r w:rsidRPr="00B74203">
              <w:rPr>
                <w:rFonts w:ascii="Calibri" w:eastAsia="Times New Roman" w:hAnsi="Calibri" w:cs="Calibri"/>
                <w:color w:val="000000" w:themeColor="text1"/>
                <w:sz w:val="24"/>
                <w:szCs w:val="24"/>
                <w:shd w:val="clear" w:color="auto" w:fill="FFFFFF" w:themeFill="background1"/>
              </w:rPr>
              <w:t>Does the instrument need to be powered down or otherwise be safed during propulsive maneuvers</w:t>
            </w:r>
            <w:r w:rsidRPr="00B74203">
              <w:rPr>
                <w:rFonts w:ascii="Calibri" w:eastAsia="Times New Roman" w:hAnsi="Calibri" w:cs="Calibri"/>
                <w:color w:val="000000" w:themeColor="text1"/>
                <w:sz w:val="24"/>
                <w:szCs w:val="24"/>
              </w:rPr>
              <w:t xml:space="preserve"> (yes/no)? If yes, please specify constraint.</w:t>
            </w:r>
          </w:p>
        </w:tc>
        <w:tc>
          <w:tcPr>
            <w:tcW w:w="1431" w:type="dxa"/>
            <w:vAlign w:val="center"/>
          </w:tcPr>
          <w:p w14:paraId="7E038E22" w14:textId="48687BF0" w:rsidR="00BC06D5" w:rsidRPr="00B74203" w:rsidRDefault="00BC06D5" w:rsidP="00BC06D5">
            <w:pPr>
              <w:jc w:val="center"/>
              <w:rPr>
                <w:rFonts w:ascii="Calibri" w:eastAsia="Times New Roman" w:hAnsi="Calibri" w:cs="Calibri"/>
                <w:color w:val="000000" w:themeColor="text1"/>
                <w:sz w:val="24"/>
                <w:szCs w:val="24"/>
                <w:shd w:val="clear" w:color="auto" w:fill="FFFFFF" w:themeFill="background1"/>
              </w:rPr>
            </w:pPr>
          </w:p>
        </w:tc>
      </w:tr>
      <w:tr w:rsidR="00BC06D5" w14:paraId="0B0FF71C" w14:textId="7B8762DC" w:rsidTr="00214E90">
        <w:trPr>
          <w:trHeight w:val="1080"/>
          <w:jc w:val="center"/>
        </w:trPr>
        <w:tc>
          <w:tcPr>
            <w:tcW w:w="1021" w:type="dxa"/>
            <w:shd w:val="clear" w:color="auto" w:fill="F2F2F2" w:themeFill="background1" w:themeFillShade="F2"/>
            <w:vAlign w:val="center"/>
          </w:tcPr>
          <w:p w14:paraId="231DB377" w14:textId="7E879DB9"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9</w:t>
            </w:r>
          </w:p>
        </w:tc>
        <w:tc>
          <w:tcPr>
            <w:tcW w:w="7576" w:type="dxa"/>
            <w:shd w:val="clear" w:color="auto" w:fill="F2F2F2" w:themeFill="background1" w:themeFillShade="F2"/>
            <w:vAlign w:val="center"/>
          </w:tcPr>
          <w:p w14:paraId="457A976C" w14:textId="33BAB705" w:rsidR="00BC06D5" w:rsidRPr="00C302B7" w:rsidRDefault="00BC06D5" w:rsidP="00BC06D5">
            <w:pPr>
              <w:rPr>
                <w:rFonts w:ascii="Calibri" w:eastAsia="Times New Roman" w:hAnsi="Calibri" w:cs="Calibri"/>
                <w:sz w:val="24"/>
                <w:szCs w:val="24"/>
              </w:rPr>
            </w:pPr>
            <w:r w:rsidRPr="00055832">
              <w:rPr>
                <w:rFonts w:ascii="Calibri" w:eastAsia="Times New Roman" w:hAnsi="Calibri" w:cs="Calibri"/>
                <w:color w:val="000000"/>
                <w:sz w:val="24"/>
                <w:szCs w:val="24"/>
              </w:rPr>
              <w:t>Calibration</w:t>
            </w:r>
          </w:p>
        </w:tc>
        <w:tc>
          <w:tcPr>
            <w:tcW w:w="1431" w:type="dxa"/>
            <w:shd w:val="clear" w:color="auto" w:fill="F2F2F2" w:themeFill="background1" w:themeFillShade="F2"/>
            <w:vAlign w:val="center"/>
          </w:tcPr>
          <w:p w14:paraId="13E87967" w14:textId="431839D8" w:rsidR="00BC06D5" w:rsidRPr="00055832" w:rsidRDefault="00BC06D5" w:rsidP="00BC06D5">
            <w:pPr>
              <w:jc w:val="center"/>
              <w:rPr>
                <w:rFonts w:ascii="Calibri" w:eastAsia="Times New Roman" w:hAnsi="Calibri" w:cs="Calibri"/>
                <w:color w:val="000000"/>
                <w:sz w:val="24"/>
                <w:szCs w:val="24"/>
              </w:rPr>
            </w:pPr>
          </w:p>
        </w:tc>
      </w:tr>
      <w:tr w:rsidR="00BC06D5" w14:paraId="3E5109AC" w14:textId="60811EB9" w:rsidTr="00214E90">
        <w:trPr>
          <w:jc w:val="center"/>
        </w:trPr>
        <w:tc>
          <w:tcPr>
            <w:tcW w:w="1021" w:type="dxa"/>
            <w:vAlign w:val="center"/>
          </w:tcPr>
          <w:p w14:paraId="6236DAB8" w14:textId="45ECE9D2"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9.1</w:t>
            </w:r>
          </w:p>
        </w:tc>
        <w:tc>
          <w:tcPr>
            <w:tcW w:w="7576" w:type="dxa"/>
            <w:vAlign w:val="center"/>
          </w:tcPr>
          <w:p w14:paraId="6D71B59C" w14:textId="367E7EFD" w:rsidR="00BC06D5" w:rsidRPr="00055832" w:rsidRDefault="00BC06D5" w:rsidP="00BC06D5">
            <w:pPr>
              <w:rPr>
                <w:rFonts w:ascii="Calibri" w:eastAsia="Times New Roman" w:hAnsi="Calibri" w:cs="Calibri"/>
                <w:color w:val="000000"/>
                <w:sz w:val="24"/>
                <w:szCs w:val="24"/>
              </w:rPr>
            </w:pPr>
            <w:r w:rsidRPr="0079054C">
              <w:rPr>
                <w:rFonts w:ascii="Calibri" w:eastAsia="Times New Roman" w:hAnsi="Calibri" w:cs="Calibri"/>
                <w:sz w:val="24"/>
                <w:szCs w:val="24"/>
              </w:rPr>
              <w:t xml:space="preserve">Provide inflight calibration plans. </w:t>
            </w:r>
            <w:r w:rsidRPr="00B74203">
              <w:rPr>
                <w:rFonts w:ascii="Calibri" w:eastAsia="Times New Roman" w:hAnsi="Calibri" w:cs="Calibri"/>
                <w:color w:val="000000" w:themeColor="text1"/>
                <w:sz w:val="24"/>
                <w:szCs w:val="24"/>
              </w:rPr>
              <w:t>Include a description (with details of any necessary S/C maneuvers and operational constraints), duration, frequency, and timing of the calibration.</w:t>
            </w:r>
          </w:p>
        </w:tc>
        <w:tc>
          <w:tcPr>
            <w:tcW w:w="1431" w:type="dxa"/>
            <w:vAlign w:val="center"/>
          </w:tcPr>
          <w:p w14:paraId="54847F30" w14:textId="0DD9AFBF" w:rsidR="00BC06D5" w:rsidRPr="0079054C" w:rsidRDefault="00BC06D5" w:rsidP="00BC06D5">
            <w:pPr>
              <w:jc w:val="center"/>
              <w:rPr>
                <w:rFonts w:ascii="Calibri" w:eastAsia="Times New Roman" w:hAnsi="Calibri" w:cs="Calibri"/>
                <w:sz w:val="24"/>
                <w:szCs w:val="24"/>
              </w:rPr>
            </w:pPr>
          </w:p>
        </w:tc>
      </w:tr>
      <w:tr w:rsidR="00BC06D5" w14:paraId="1B47C67E" w14:textId="5EAAA989" w:rsidTr="00214E90">
        <w:trPr>
          <w:trHeight w:val="1080"/>
          <w:jc w:val="center"/>
        </w:trPr>
        <w:tc>
          <w:tcPr>
            <w:tcW w:w="1021" w:type="dxa"/>
            <w:shd w:val="clear" w:color="auto" w:fill="F2F2F2" w:themeFill="background1" w:themeFillShade="F2"/>
            <w:vAlign w:val="center"/>
          </w:tcPr>
          <w:p w14:paraId="3092669A" w14:textId="2B968BA5"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10</w:t>
            </w:r>
          </w:p>
        </w:tc>
        <w:tc>
          <w:tcPr>
            <w:tcW w:w="7576" w:type="dxa"/>
            <w:shd w:val="clear" w:color="auto" w:fill="F2F2F2" w:themeFill="background1" w:themeFillShade="F2"/>
            <w:vAlign w:val="center"/>
          </w:tcPr>
          <w:p w14:paraId="7B76E54D" w14:textId="4977F170" w:rsidR="00BC06D5" w:rsidRPr="00F616B3" w:rsidRDefault="00BC06D5" w:rsidP="00BC06D5">
            <w:pPr>
              <w:rPr>
                <w:rFonts w:ascii="Calibri" w:eastAsia="Times New Roman" w:hAnsi="Calibri" w:cs="Calibri"/>
                <w:color w:val="FF0000"/>
                <w:sz w:val="24"/>
                <w:szCs w:val="24"/>
              </w:rPr>
            </w:pPr>
            <w:r w:rsidRPr="00055832">
              <w:rPr>
                <w:rFonts w:ascii="Calibri" w:eastAsia="Times New Roman" w:hAnsi="Calibri" w:cs="Calibri"/>
                <w:color w:val="000000"/>
                <w:sz w:val="24"/>
                <w:szCs w:val="24"/>
              </w:rPr>
              <w:t>Data collection</w:t>
            </w:r>
            <w:r>
              <w:rPr>
                <w:rFonts w:ascii="Calibri" w:eastAsia="Times New Roman" w:hAnsi="Calibri" w:cs="Calibri"/>
                <w:color w:val="000000"/>
                <w:sz w:val="24"/>
                <w:szCs w:val="24"/>
              </w:rPr>
              <w:t xml:space="preserve"> CBE and MEV</w:t>
            </w:r>
          </w:p>
        </w:tc>
        <w:tc>
          <w:tcPr>
            <w:tcW w:w="1431" w:type="dxa"/>
            <w:shd w:val="clear" w:color="auto" w:fill="F2F2F2" w:themeFill="background1" w:themeFillShade="F2"/>
            <w:vAlign w:val="center"/>
          </w:tcPr>
          <w:p w14:paraId="5436D19F" w14:textId="50B72F18" w:rsidR="00BC06D5" w:rsidRPr="00055832" w:rsidRDefault="00BC06D5" w:rsidP="00BC06D5">
            <w:pPr>
              <w:jc w:val="center"/>
              <w:rPr>
                <w:rFonts w:ascii="Calibri" w:eastAsia="Times New Roman" w:hAnsi="Calibri" w:cs="Calibri"/>
                <w:color w:val="000000"/>
                <w:sz w:val="24"/>
                <w:szCs w:val="24"/>
              </w:rPr>
            </w:pPr>
          </w:p>
        </w:tc>
      </w:tr>
      <w:tr w:rsidR="00BC06D5" w14:paraId="417DEACC" w14:textId="2DCF0A75" w:rsidTr="00214E90">
        <w:trPr>
          <w:jc w:val="center"/>
        </w:trPr>
        <w:tc>
          <w:tcPr>
            <w:tcW w:w="1021" w:type="dxa"/>
            <w:vAlign w:val="center"/>
          </w:tcPr>
          <w:p w14:paraId="33626F47" w14:textId="16A5590C" w:rsidR="00BC06D5" w:rsidRPr="00055832" w:rsidRDefault="00BC06D5" w:rsidP="00F626AC">
            <w:pPr>
              <w:jc w:val="center"/>
              <w:rPr>
                <w:rFonts w:ascii="Calibri" w:eastAsia="Times New Roman" w:hAnsi="Calibri" w:cs="Calibri"/>
                <w:color w:val="000000"/>
                <w:sz w:val="24"/>
                <w:szCs w:val="24"/>
              </w:rPr>
            </w:pPr>
            <w:r w:rsidRPr="3E74B84C">
              <w:rPr>
                <w:rFonts w:ascii="Calibri" w:eastAsia="Times New Roman" w:hAnsi="Calibri" w:cs="Calibri"/>
                <w:color w:val="000000" w:themeColor="text1"/>
                <w:sz w:val="24"/>
                <w:szCs w:val="24"/>
              </w:rPr>
              <w:t>10.1</w:t>
            </w:r>
          </w:p>
        </w:tc>
        <w:tc>
          <w:tcPr>
            <w:tcW w:w="7576" w:type="dxa"/>
            <w:vAlign w:val="center"/>
          </w:tcPr>
          <w:p w14:paraId="6253BCC6" w14:textId="7E32BF02" w:rsidR="00BC06D5" w:rsidRPr="00055832" w:rsidRDefault="00BC06D5" w:rsidP="00BC06D5">
            <w:pPr>
              <w:rPr>
                <w:rFonts w:ascii="Calibri" w:eastAsia="Times New Roman" w:hAnsi="Calibri" w:cs="Calibri"/>
                <w:color w:val="000000"/>
                <w:sz w:val="24"/>
                <w:szCs w:val="24"/>
              </w:rPr>
            </w:pPr>
            <w:r w:rsidRPr="5526E84B">
              <w:rPr>
                <w:rFonts w:ascii="Calibri" w:eastAsia="Times New Roman" w:hAnsi="Calibri" w:cs="Calibri"/>
                <w:color w:val="000000" w:themeColor="text1"/>
                <w:sz w:val="24"/>
                <w:szCs w:val="24"/>
              </w:rPr>
              <w:t xml:space="preserve">Expected nominal instrument </w:t>
            </w:r>
            <w:r>
              <w:rPr>
                <w:rFonts w:ascii="Calibri" w:eastAsia="Times New Roman" w:hAnsi="Calibri" w:cs="Calibri"/>
                <w:color w:val="000000" w:themeColor="text1"/>
                <w:sz w:val="24"/>
                <w:szCs w:val="24"/>
              </w:rPr>
              <w:t>telemetry</w:t>
            </w:r>
            <w:r w:rsidRPr="5526E84B">
              <w:rPr>
                <w:rFonts w:ascii="Calibri" w:eastAsia="Times New Roman" w:hAnsi="Calibri" w:cs="Calibri"/>
                <w:color w:val="000000" w:themeColor="text1"/>
                <w:sz w:val="24"/>
                <w:szCs w:val="24"/>
              </w:rPr>
              <w:t xml:space="preserve"> data volume </w:t>
            </w:r>
            <w:r>
              <w:rPr>
                <w:rFonts w:ascii="Calibri" w:eastAsia="Times New Roman" w:hAnsi="Calibri" w:cs="Calibri"/>
                <w:color w:val="000000" w:themeColor="text1"/>
                <w:sz w:val="24"/>
                <w:szCs w:val="24"/>
              </w:rPr>
              <w:t xml:space="preserve">and rate </w:t>
            </w:r>
            <w:r w:rsidRPr="5526E84B">
              <w:rPr>
                <w:rFonts w:ascii="Calibri" w:eastAsia="Times New Roman" w:hAnsi="Calibri" w:cs="Calibri"/>
                <w:color w:val="000000" w:themeColor="text1"/>
                <w:sz w:val="24"/>
                <w:szCs w:val="24"/>
              </w:rPr>
              <w:t>collected per orbit (include science, calibration, and engineering data)</w:t>
            </w:r>
          </w:p>
        </w:tc>
        <w:tc>
          <w:tcPr>
            <w:tcW w:w="1431" w:type="dxa"/>
            <w:vAlign w:val="center"/>
          </w:tcPr>
          <w:p w14:paraId="3944C296" w14:textId="45DCC050" w:rsidR="00CB0322" w:rsidRPr="00995CB8" w:rsidRDefault="00CB0322" w:rsidP="00BC06D5">
            <w:pPr>
              <w:jc w:val="center"/>
              <w:rPr>
                <w:rFonts w:ascii="Calibri" w:eastAsia="Times New Roman" w:hAnsi="Calibri" w:cs="Calibri"/>
                <w:color w:val="000000" w:themeColor="text1"/>
                <w:sz w:val="24"/>
                <w:szCs w:val="24"/>
              </w:rPr>
            </w:pPr>
            <w:r w:rsidRPr="00995CB8">
              <w:rPr>
                <w:rFonts w:ascii="Calibri" w:eastAsia="Times New Roman" w:hAnsi="Calibri" w:cs="Calibri"/>
                <w:color w:val="000000" w:themeColor="text1"/>
                <w:sz w:val="24"/>
                <w:szCs w:val="24"/>
              </w:rPr>
              <w:t>kb</w:t>
            </w:r>
          </w:p>
          <w:p w14:paraId="7AD0E35F" w14:textId="0E8317DA" w:rsidR="00BC06D5" w:rsidRPr="00995CB8" w:rsidRDefault="00CB0322" w:rsidP="00BC06D5">
            <w:pPr>
              <w:jc w:val="center"/>
              <w:rPr>
                <w:rFonts w:ascii="Calibri" w:eastAsia="Times New Roman" w:hAnsi="Calibri" w:cs="Calibri"/>
                <w:color w:val="000000" w:themeColor="text1"/>
                <w:sz w:val="24"/>
                <w:szCs w:val="24"/>
              </w:rPr>
            </w:pPr>
            <w:r w:rsidRPr="00995CB8">
              <w:rPr>
                <w:rFonts w:ascii="Calibri" w:eastAsia="Times New Roman" w:hAnsi="Calibri" w:cs="Calibri"/>
                <w:color w:val="000000" w:themeColor="text1"/>
                <w:sz w:val="24"/>
                <w:szCs w:val="24"/>
              </w:rPr>
              <w:t>kbps</w:t>
            </w:r>
          </w:p>
        </w:tc>
      </w:tr>
      <w:tr w:rsidR="00BC06D5" w14:paraId="6F16B760" w14:textId="110AF7D9" w:rsidTr="00214E90">
        <w:trPr>
          <w:jc w:val="center"/>
        </w:trPr>
        <w:tc>
          <w:tcPr>
            <w:tcW w:w="1021" w:type="dxa"/>
            <w:vAlign w:val="center"/>
          </w:tcPr>
          <w:p w14:paraId="55F2E28D" w14:textId="4CF19B67" w:rsidR="00BC06D5" w:rsidRPr="00055832" w:rsidRDefault="00BC06D5" w:rsidP="00F626AC">
            <w:pPr>
              <w:jc w:val="center"/>
              <w:rPr>
                <w:rFonts w:ascii="Calibri" w:eastAsia="Times New Roman" w:hAnsi="Calibri" w:cs="Calibri"/>
                <w:color w:val="000000"/>
                <w:sz w:val="24"/>
                <w:szCs w:val="24"/>
              </w:rPr>
            </w:pPr>
            <w:r w:rsidRPr="3E74B84C">
              <w:rPr>
                <w:rFonts w:ascii="Calibri" w:eastAsia="Times New Roman" w:hAnsi="Calibri" w:cs="Calibri"/>
                <w:color w:val="000000" w:themeColor="text1"/>
                <w:sz w:val="24"/>
                <w:szCs w:val="24"/>
              </w:rPr>
              <w:t>10.2</w:t>
            </w:r>
          </w:p>
        </w:tc>
        <w:tc>
          <w:tcPr>
            <w:tcW w:w="7576" w:type="dxa"/>
            <w:vAlign w:val="center"/>
          </w:tcPr>
          <w:p w14:paraId="61EA283E" w14:textId="43857BBA" w:rsidR="00BC06D5" w:rsidRPr="00055832" w:rsidRDefault="00BC06D5" w:rsidP="00BC06D5">
            <w:pPr>
              <w:rPr>
                <w:rFonts w:ascii="Calibri" w:eastAsia="Times New Roman" w:hAnsi="Calibri" w:cs="Calibri"/>
                <w:color w:val="000000"/>
                <w:sz w:val="24"/>
                <w:szCs w:val="24"/>
              </w:rPr>
            </w:pPr>
            <w:r w:rsidRPr="5526E84B">
              <w:rPr>
                <w:rFonts w:ascii="Calibri" w:eastAsia="Times New Roman" w:hAnsi="Calibri" w:cs="Calibri"/>
                <w:color w:val="000000" w:themeColor="text1"/>
                <w:sz w:val="24"/>
                <w:szCs w:val="24"/>
              </w:rPr>
              <w:t>Expected peak instantaneous instrument data transfer rate to spacecraft</w:t>
            </w:r>
          </w:p>
        </w:tc>
        <w:tc>
          <w:tcPr>
            <w:tcW w:w="1431" w:type="dxa"/>
            <w:vAlign w:val="center"/>
          </w:tcPr>
          <w:p w14:paraId="6CD2EBF7" w14:textId="2D602061" w:rsidR="00BC06D5" w:rsidRPr="00995CB8" w:rsidRDefault="00CB0322" w:rsidP="00BC06D5">
            <w:pPr>
              <w:jc w:val="center"/>
              <w:rPr>
                <w:rFonts w:ascii="Calibri" w:eastAsia="Times New Roman" w:hAnsi="Calibri" w:cs="Calibri"/>
                <w:color w:val="000000" w:themeColor="text1"/>
                <w:sz w:val="24"/>
                <w:szCs w:val="24"/>
              </w:rPr>
            </w:pPr>
            <w:r w:rsidRPr="00995CB8">
              <w:rPr>
                <w:rFonts w:ascii="Calibri" w:eastAsia="Times New Roman" w:hAnsi="Calibri" w:cs="Calibri"/>
                <w:color w:val="000000" w:themeColor="text1"/>
                <w:sz w:val="24"/>
                <w:szCs w:val="24"/>
              </w:rPr>
              <w:t>kbps</w:t>
            </w:r>
          </w:p>
        </w:tc>
      </w:tr>
      <w:tr w:rsidR="00BC06D5" w14:paraId="6AF1C9F5" w14:textId="5E81EE7F" w:rsidTr="00214E90">
        <w:trPr>
          <w:trHeight w:val="1080"/>
          <w:jc w:val="center"/>
        </w:trPr>
        <w:tc>
          <w:tcPr>
            <w:tcW w:w="1021" w:type="dxa"/>
            <w:shd w:val="clear" w:color="auto" w:fill="F2F2F2" w:themeFill="background1" w:themeFillShade="F2"/>
            <w:vAlign w:val="center"/>
          </w:tcPr>
          <w:p w14:paraId="73351F22" w14:textId="58DD99AA"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11</w:t>
            </w:r>
          </w:p>
        </w:tc>
        <w:tc>
          <w:tcPr>
            <w:tcW w:w="7576" w:type="dxa"/>
            <w:shd w:val="clear" w:color="auto" w:fill="F2F2F2" w:themeFill="background1" w:themeFillShade="F2"/>
            <w:vAlign w:val="center"/>
          </w:tcPr>
          <w:p w14:paraId="57F84812" w14:textId="485CEAB2"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Electrical interfaces</w:t>
            </w:r>
          </w:p>
        </w:tc>
        <w:tc>
          <w:tcPr>
            <w:tcW w:w="1431" w:type="dxa"/>
            <w:shd w:val="clear" w:color="auto" w:fill="F2F2F2" w:themeFill="background1" w:themeFillShade="F2"/>
            <w:vAlign w:val="center"/>
          </w:tcPr>
          <w:p w14:paraId="39A774F9" w14:textId="34B57C95" w:rsidR="00BC06D5" w:rsidRPr="00995CB8" w:rsidRDefault="00BC06D5" w:rsidP="00BC06D5">
            <w:pPr>
              <w:jc w:val="center"/>
              <w:rPr>
                <w:rFonts w:ascii="Calibri" w:eastAsia="Times New Roman" w:hAnsi="Calibri" w:cs="Calibri"/>
                <w:color w:val="000000"/>
                <w:sz w:val="24"/>
                <w:szCs w:val="24"/>
              </w:rPr>
            </w:pPr>
          </w:p>
        </w:tc>
      </w:tr>
      <w:tr w:rsidR="00BC06D5" w14:paraId="725CF807" w14:textId="6A9881F4" w:rsidTr="00214E90">
        <w:trPr>
          <w:jc w:val="center"/>
        </w:trPr>
        <w:tc>
          <w:tcPr>
            <w:tcW w:w="1021" w:type="dxa"/>
            <w:vAlign w:val="center"/>
          </w:tcPr>
          <w:p w14:paraId="14291445" w14:textId="73A41382"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11.1</w:t>
            </w:r>
          </w:p>
        </w:tc>
        <w:tc>
          <w:tcPr>
            <w:tcW w:w="7576" w:type="dxa"/>
            <w:vAlign w:val="center"/>
          </w:tcPr>
          <w:p w14:paraId="06FB50F2" w14:textId="788D62E0"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Preferred command and telemetry data interface</w:t>
            </w:r>
          </w:p>
        </w:tc>
        <w:tc>
          <w:tcPr>
            <w:tcW w:w="1431" w:type="dxa"/>
            <w:vAlign w:val="center"/>
          </w:tcPr>
          <w:p w14:paraId="77BE4B99" w14:textId="69BCFBCA" w:rsidR="00BC06D5" w:rsidRPr="00995CB8" w:rsidRDefault="00BC06D5" w:rsidP="00BC06D5">
            <w:pPr>
              <w:jc w:val="center"/>
              <w:rPr>
                <w:rFonts w:ascii="Calibri" w:eastAsia="Times New Roman" w:hAnsi="Calibri" w:cs="Calibri"/>
                <w:color w:val="000000"/>
                <w:sz w:val="24"/>
                <w:szCs w:val="24"/>
              </w:rPr>
            </w:pPr>
          </w:p>
        </w:tc>
      </w:tr>
      <w:tr w:rsidR="00BC06D5" w14:paraId="5D9F95ED" w14:textId="3885D407" w:rsidTr="00214E90">
        <w:trPr>
          <w:jc w:val="center"/>
        </w:trPr>
        <w:tc>
          <w:tcPr>
            <w:tcW w:w="1021" w:type="dxa"/>
            <w:vAlign w:val="center"/>
          </w:tcPr>
          <w:p w14:paraId="709342B9" w14:textId="4E47800F"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11.2</w:t>
            </w:r>
          </w:p>
        </w:tc>
        <w:tc>
          <w:tcPr>
            <w:tcW w:w="7576" w:type="dxa"/>
            <w:vAlign w:val="center"/>
          </w:tcPr>
          <w:p w14:paraId="5C73B2CF" w14:textId="1D30FCF4" w:rsidR="00BC06D5" w:rsidRPr="00055832" w:rsidRDefault="00BC06D5" w:rsidP="00BC06D5">
            <w:pPr>
              <w:rPr>
                <w:rFonts w:ascii="Calibri" w:eastAsia="Times New Roman" w:hAnsi="Calibri" w:cs="Calibri"/>
                <w:color w:val="000000"/>
                <w:sz w:val="24"/>
                <w:szCs w:val="24"/>
              </w:rPr>
            </w:pPr>
            <w:r>
              <w:rPr>
                <w:rFonts w:ascii="Calibri" w:eastAsia="Times New Roman" w:hAnsi="Calibri" w:cs="Calibri"/>
                <w:color w:val="000000"/>
                <w:sz w:val="24"/>
                <w:szCs w:val="24"/>
              </w:rPr>
              <w:t>M</w:t>
            </w:r>
            <w:r w:rsidRPr="00055832">
              <w:rPr>
                <w:rFonts w:ascii="Calibri" w:eastAsia="Times New Roman" w:hAnsi="Calibri" w:cs="Calibri"/>
                <w:color w:val="000000"/>
                <w:sz w:val="24"/>
                <w:szCs w:val="24"/>
              </w:rPr>
              <w:t xml:space="preserve">aximum data rate and average data rate to the </w:t>
            </w:r>
            <w:r>
              <w:rPr>
                <w:rFonts w:ascii="Calibri" w:eastAsia="Times New Roman" w:hAnsi="Calibri" w:cs="Calibri"/>
                <w:color w:val="000000"/>
                <w:sz w:val="24"/>
                <w:szCs w:val="24"/>
              </w:rPr>
              <w:t>S/C</w:t>
            </w:r>
          </w:p>
        </w:tc>
        <w:tc>
          <w:tcPr>
            <w:tcW w:w="1431" w:type="dxa"/>
            <w:vAlign w:val="center"/>
          </w:tcPr>
          <w:p w14:paraId="0123D64E" w14:textId="53CB36E6" w:rsidR="00BC06D5" w:rsidRPr="00995CB8" w:rsidRDefault="00AD2B5D" w:rsidP="00BC06D5">
            <w:pPr>
              <w:jc w:val="center"/>
              <w:rPr>
                <w:rFonts w:ascii="Calibri" w:eastAsia="Times New Roman" w:hAnsi="Calibri" w:cs="Calibri"/>
                <w:color w:val="000000"/>
                <w:sz w:val="24"/>
                <w:szCs w:val="24"/>
              </w:rPr>
            </w:pPr>
            <w:r w:rsidRPr="00995CB8">
              <w:rPr>
                <w:rFonts w:ascii="Calibri" w:eastAsia="Times New Roman" w:hAnsi="Calibri" w:cs="Calibri"/>
                <w:color w:val="000000"/>
                <w:sz w:val="24"/>
                <w:szCs w:val="24"/>
              </w:rPr>
              <w:t>kbps</w:t>
            </w:r>
          </w:p>
        </w:tc>
      </w:tr>
      <w:tr w:rsidR="00BC06D5" w14:paraId="3F1F19E4" w14:textId="3DDF74A3" w:rsidTr="00214E90">
        <w:trPr>
          <w:jc w:val="center"/>
        </w:trPr>
        <w:tc>
          <w:tcPr>
            <w:tcW w:w="1021" w:type="dxa"/>
            <w:vAlign w:val="center"/>
          </w:tcPr>
          <w:p w14:paraId="06321F40" w14:textId="27311925"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11.3</w:t>
            </w:r>
          </w:p>
        </w:tc>
        <w:tc>
          <w:tcPr>
            <w:tcW w:w="7576" w:type="dxa"/>
            <w:vAlign w:val="center"/>
          </w:tcPr>
          <w:p w14:paraId="4BE584A9" w14:textId="6222CEE0" w:rsidR="00BC06D5" w:rsidRDefault="00BC06D5" w:rsidP="00BC06D5">
            <w:pPr>
              <w:rPr>
                <w:rFonts w:ascii="Calibri" w:eastAsia="Times New Roman" w:hAnsi="Calibri" w:cs="Calibri"/>
                <w:color w:val="000000"/>
                <w:sz w:val="24"/>
                <w:szCs w:val="24"/>
              </w:rPr>
            </w:pPr>
            <w:r w:rsidRPr="310EA78E">
              <w:rPr>
                <w:rFonts w:ascii="Calibri" w:eastAsia="Times New Roman" w:hAnsi="Calibri" w:cs="Calibri"/>
                <w:color w:val="000000" w:themeColor="text1"/>
                <w:sz w:val="24"/>
                <w:szCs w:val="24"/>
              </w:rPr>
              <w:t>Acceptable alternative interfaces</w:t>
            </w:r>
          </w:p>
        </w:tc>
        <w:tc>
          <w:tcPr>
            <w:tcW w:w="1431" w:type="dxa"/>
            <w:vAlign w:val="center"/>
          </w:tcPr>
          <w:p w14:paraId="408A6C07" w14:textId="17424B8D" w:rsidR="00BC06D5" w:rsidRPr="310EA78E" w:rsidRDefault="00BC06D5" w:rsidP="00BC06D5">
            <w:pPr>
              <w:jc w:val="center"/>
              <w:rPr>
                <w:rFonts w:ascii="Calibri" w:eastAsia="Times New Roman" w:hAnsi="Calibri" w:cs="Calibri"/>
                <w:color w:val="000000" w:themeColor="text1"/>
                <w:sz w:val="24"/>
                <w:szCs w:val="24"/>
              </w:rPr>
            </w:pPr>
          </w:p>
        </w:tc>
      </w:tr>
      <w:tr w:rsidR="00BC06D5" w14:paraId="20BF38DE" w14:textId="4BEE5582" w:rsidTr="00214E90">
        <w:trPr>
          <w:jc w:val="center"/>
        </w:trPr>
        <w:tc>
          <w:tcPr>
            <w:tcW w:w="1021" w:type="dxa"/>
            <w:vAlign w:val="center"/>
          </w:tcPr>
          <w:p w14:paraId="45382CB8" w14:textId="62F552F8"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11.4</w:t>
            </w:r>
          </w:p>
        </w:tc>
        <w:tc>
          <w:tcPr>
            <w:tcW w:w="7576" w:type="dxa"/>
            <w:vAlign w:val="center"/>
          </w:tcPr>
          <w:p w14:paraId="171877F9" w14:textId="787CE861"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Number of power interfaces</w:t>
            </w:r>
          </w:p>
        </w:tc>
        <w:tc>
          <w:tcPr>
            <w:tcW w:w="1431" w:type="dxa"/>
            <w:vAlign w:val="center"/>
          </w:tcPr>
          <w:p w14:paraId="11534701" w14:textId="2000764E" w:rsidR="00BC06D5" w:rsidRPr="00055832" w:rsidRDefault="00BC06D5" w:rsidP="00BC06D5">
            <w:pPr>
              <w:jc w:val="center"/>
              <w:rPr>
                <w:rFonts w:ascii="Calibri" w:eastAsia="Times New Roman" w:hAnsi="Calibri" w:cs="Calibri"/>
                <w:color w:val="000000"/>
                <w:sz w:val="24"/>
                <w:szCs w:val="24"/>
              </w:rPr>
            </w:pPr>
          </w:p>
        </w:tc>
      </w:tr>
      <w:tr w:rsidR="00BC06D5" w14:paraId="7E2BFB33" w14:textId="746C5FC1" w:rsidTr="00214E90">
        <w:trPr>
          <w:jc w:val="center"/>
        </w:trPr>
        <w:tc>
          <w:tcPr>
            <w:tcW w:w="1021" w:type="dxa"/>
            <w:vAlign w:val="center"/>
          </w:tcPr>
          <w:p w14:paraId="2DBA70CB" w14:textId="7850DC91"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11.5</w:t>
            </w:r>
          </w:p>
        </w:tc>
        <w:tc>
          <w:tcPr>
            <w:tcW w:w="7576" w:type="dxa"/>
            <w:vAlign w:val="center"/>
          </w:tcPr>
          <w:p w14:paraId="6485DAE9" w14:textId="512AAF6B"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Number of pyro interfaces, if any</w:t>
            </w:r>
          </w:p>
        </w:tc>
        <w:tc>
          <w:tcPr>
            <w:tcW w:w="1431" w:type="dxa"/>
            <w:vAlign w:val="center"/>
          </w:tcPr>
          <w:p w14:paraId="7CA26AF7" w14:textId="22ACF2D7" w:rsidR="00BC06D5" w:rsidRPr="00055832" w:rsidRDefault="00BC06D5" w:rsidP="00BC06D5">
            <w:pPr>
              <w:jc w:val="center"/>
              <w:rPr>
                <w:rFonts w:ascii="Calibri" w:eastAsia="Times New Roman" w:hAnsi="Calibri" w:cs="Calibri"/>
                <w:color w:val="000000"/>
                <w:sz w:val="24"/>
                <w:szCs w:val="24"/>
              </w:rPr>
            </w:pPr>
          </w:p>
        </w:tc>
      </w:tr>
      <w:tr w:rsidR="00BC06D5" w14:paraId="267E5203" w14:textId="6712CE42" w:rsidTr="00214E90">
        <w:trPr>
          <w:jc w:val="center"/>
        </w:trPr>
        <w:tc>
          <w:tcPr>
            <w:tcW w:w="1021" w:type="dxa"/>
            <w:vAlign w:val="center"/>
          </w:tcPr>
          <w:p w14:paraId="3C176700" w14:textId="571CF8BB"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11.6</w:t>
            </w:r>
          </w:p>
        </w:tc>
        <w:tc>
          <w:tcPr>
            <w:tcW w:w="7576" w:type="dxa"/>
            <w:vAlign w:val="center"/>
          </w:tcPr>
          <w:p w14:paraId="68D74BA8" w14:textId="0D7F0E41"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Number of analog measurements</w:t>
            </w:r>
          </w:p>
        </w:tc>
        <w:tc>
          <w:tcPr>
            <w:tcW w:w="1431" w:type="dxa"/>
            <w:vAlign w:val="center"/>
          </w:tcPr>
          <w:p w14:paraId="577F9563" w14:textId="635DD80F" w:rsidR="00BC06D5" w:rsidRPr="00055832" w:rsidRDefault="00BC06D5" w:rsidP="00BC06D5">
            <w:pPr>
              <w:jc w:val="center"/>
              <w:rPr>
                <w:rFonts w:ascii="Calibri" w:eastAsia="Times New Roman" w:hAnsi="Calibri" w:cs="Calibri"/>
                <w:color w:val="000000"/>
                <w:sz w:val="24"/>
                <w:szCs w:val="24"/>
              </w:rPr>
            </w:pPr>
          </w:p>
        </w:tc>
      </w:tr>
      <w:tr w:rsidR="00BC06D5" w14:paraId="2047273E" w14:textId="1DABFAF1" w:rsidTr="00214E90">
        <w:trPr>
          <w:jc w:val="center"/>
        </w:trPr>
        <w:tc>
          <w:tcPr>
            <w:tcW w:w="1021" w:type="dxa"/>
            <w:vAlign w:val="center"/>
          </w:tcPr>
          <w:p w14:paraId="28DABF4D" w14:textId="64B94911"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11.7</w:t>
            </w:r>
          </w:p>
        </w:tc>
        <w:tc>
          <w:tcPr>
            <w:tcW w:w="7576" w:type="dxa"/>
            <w:vAlign w:val="center"/>
          </w:tcPr>
          <w:p w14:paraId="6AE9A40B" w14:textId="3334FF52"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Number of discretes</w:t>
            </w:r>
          </w:p>
        </w:tc>
        <w:tc>
          <w:tcPr>
            <w:tcW w:w="1431" w:type="dxa"/>
            <w:vAlign w:val="center"/>
          </w:tcPr>
          <w:p w14:paraId="69C6BE13" w14:textId="676B1E80" w:rsidR="00BC06D5" w:rsidRPr="00055832" w:rsidRDefault="00BC06D5" w:rsidP="00BC06D5">
            <w:pPr>
              <w:jc w:val="center"/>
              <w:rPr>
                <w:rFonts w:ascii="Calibri" w:eastAsia="Times New Roman" w:hAnsi="Calibri" w:cs="Calibri"/>
                <w:color w:val="000000"/>
                <w:sz w:val="24"/>
                <w:szCs w:val="24"/>
              </w:rPr>
            </w:pPr>
          </w:p>
        </w:tc>
      </w:tr>
      <w:tr w:rsidR="00BC06D5" w14:paraId="06E94B5B" w14:textId="6FCDFBEF" w:rsidTr="00214E90">
        <w:trPr>
          <w:trHeight w:val="1080"/>
          <w:jc w:val="center"/>
        </w:trPr>
        <w:tc>
          <w:tcPr>
            <w:tcW w:w="1021" w:type="dxa"/>
            <w:shd w:val="clear" w:color="auto" w:fill="F2F2F2" w:themeFill="background1" w:themeFillShade="F2"/>
            <w:vAlign w:val="center"/>
          </w:tcPr>
          <w:p w14:paraId="0FE5D9A2" w14:textId="3EFCA592"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12</w:t>
            </w:r>
          </w:p>
        </w:tc>
        <w:tc>
          <w:tcPr>
            <w:tcW w:w="7576" w:type="dxa"/>
            <w:shd w:val="clear" w:color="auto" w:fill="F2F2F2" w:themeFill="background1" w:themeFillShade="F2"/>
            <w:vAlign w:val="center"/>
          </w:tcPr>
          <w:p w14:paraId="7FDAC5F5" w14:textId="7D689EC3"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Thermal</w:t>
            </w:r>
          </w:p>
        </w:tc>
        <w:tc>
          <w:tcPr>
            <w:tcW w:w="1431" w:type="dxa"/>
            <w:shd w:val="clear" w:color="auto" w:fill="F2F2F2" w:themeFill="background1" w:themeFillShade="F2"/>
            <w:vAlign w:val="center"/>
          </w:tcPr>
          <w:p w14:paraId="4C46EC9F" w14:textId="20C5BC47" w:rsidR="00BC06D5" w:rsidRPr="00055832" w:rsidRDefault="00BC06D5" w:rsidP="00BC06D5">
            <w:pPr>
              <w:jc w:val="center"/>
              <w:rPr>
                <w:rFonts w:ascii="Calibri" w:eastAsia="Times New Roman" w:hAnsi="Calibri" w:cs="Calibri"/>
                <w:color w:val="000000"/>
                <w:sz w:val="24"/>
                <w:szCs w:val="24"/>
              </w:rPr>
            </w:pPr>
          </w:p>
        </w:tc>
      </w:tr>
      <w:tr w:rsidR="00BC06D5" w14:paraId="4ECEE3E1" w14:textId="4F258F38" w:rsidTr="00214E90">
        <w:trPr>
          <w:jc w:val="center"/>
        </w:trPr>
        <w:tc>
          <w:tcPr>
            <w:tcW w:w="1021" w:type="dxa"/>
            <w:vAlign w:val="center"/>
          </w:tcPr>
          <w:p w14:paraId="04CB6B63" w14:textId="72091D8E"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12.1</w:t>
            </w:r>
          </w:p>
        </w:tc>
        <w:tc>
          <w:tcPr>
            <w:tcW w:w="7576" w:type="dxa"/>
            <w:vAlign w:val="center"/>
          </w:tcPr>
          <w:p w14:paraId="0AE358B6" w14:textId="662EF975"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 xml:space="preserve">Planned thermal interfaces to </w:t>
            </w:r>
            <w:r>
              <w:rPr>
                <w:rFonts w:ascii="Calibri" w:eastAsia="Times New Roman" w:hAnsi="Calibri" w:cs="Calibri"/>
                <w:color w:val="000000"/>
                <w:sz w:val="24"/>
                <w:szCs w:val="24"/>
              </w:rPr>
              <w:t>S/C</w:t>
            </w:r>
          </w:p>
        </w:tc>
        <w:tc>
          <w:tcPr>
            <w:tcW w:w="1431" w:type="dxa"/>
            <w:vAlign w:val="center"/>
          </w:tcPr>
          <w:p w14:paraId="6EF440D7" w14:textId="7B1B288F" w:rsidR="00BC06D5" w:rsidRPr="00055832" w:rsidRDefault="00BC06D5" w:rsidP="00BC06D5">
            <w:pPr>
              <w:jc w:val="center"/>
              <w:rPr>
                <w:rFonts w:ascii="Calibri" w:eastAsia="Times New Roman" w:hAnsi="Calibri" w:cs="Calibri"/>
                <w:color w:val="000000"/>
                <w:sz w:val="24"/>
                <w:szCs w:val="24"/>
              </w:rPr>
            </w:pPr>
          </w:p>
        </w:tc>
      </w:tr>
      <w:tr w:rsidR="00BC06D5" w14:paraId="1311CC78" w14:textId="366C43C5" w:rsidTr="00214E90">
        <w:trPr>
          <w:jc w:val="center"/>
        </w:trPr>
        <w:tc>
          <w:tcPr>
            <w:tcW w:w="1021" w:type="dxa"/>
            <w:vAlign w:val="center"/>
          </w:tcPr>
          <w:p w14:paraId="35203EC7" w14:textId="2CDDD63C"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12.2</w:t>
            </w:r>
          </w:p>
        </w:tc>
        <w:tc>
          <w:tcPr>
            <w:tcW w:w="7576" w:type="dxa"/>
            <w:vAlign w:val="center"/>
          </w:tcPr>
          <w:p w14:paraId="311523F9" w14:textId="55708FF1"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Operating and survival temperature ranges for each sub-assembly</w:t>
            </w:r>
          </w:p>
        </w:tc>
        <w:tc>
          <w:tcPr>
            <w:tcW w:w="1431" w:type="dxa"/>
            <w:vAlign w:val="center"/>
          </w:tcPr>
          <w:p w14:paraId="72709D14" w14:textId="7B7EF8D3" w:rsidR="00BC06D5" w:rsidRPr="00055832" w:rsidRDefault="00CC23DA" w:rsidP="00BC06D5">
            <w:pPr>
              <w:jc w:val="center"/>
              <w:rPr>
                <w:rFonts w:ascii="Calibri" w:eastAsia="Times New Roman" w:hAnsi="Calibri" w:cs="Calibri"/>
                <w:color w:val="000000"/>
                <w:sz w:val="24"/>
                <w:szCs w:val="24"/>
              </w:rPr>
            </w:pPr>
            <w:r w:rsidRPr="007D3A65">
              <w:rPr>
                <w:rFonts w:ascii="Calibri" w:eastAsia="Times New Roman" w:hAnsi="Calibri" w:cs="Calibri"/>
                <w:color w:val="000000"/>
                <w:sz w:val="24"/>
                <w:szCs w:val="24"/>
                <w:vertAlign w:val="superscript"/>
              </w:rPr>
              <w:t>o</w:t>
            </w:r>
            <w:r>
              <w:rPr>
                <w:rFonts w:ascii="Calibri" w:eastAsia="Times New Roman" w:hAnsi="Calibri" w:cs="Calibri"/>
                <w:color w:val="000000"/>
                <w:sz w:val="24"/>
                <w:szCs w:val="24"/>
              </w:rPr>
              <w:t>C</w:t>
            </w:r>
          </w:p>
        </w:tc>
      </w:tr>
      <w:tr w:rsidR="00BC06D5" w14:paraId="3DE85418" w14:textId="7DD82718" w:rsidTr="00214E90">
        <w:trPr>
          <w:jc w:val="center"/>
        </w:trPr>
        <w:tc>
          <w:tcPr>
            <w:tcW w:w="1021" w:type="dxa"/>
            <w:vAlign w:val="center"/>
          </w:tcPr>
          <w:p w14:paraId="74F8B05F" w14:textId="14EEE94C"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12.3</w:t>
            </w:r>
          </w:p>
        </w:tc>
        <w:tc>
          <w:tcPr>
            <w:tcW w:w="7576" w:type="dxa"/>
            <w:vAlign w:val="center"/>
          </w:tcPr>
          <w:p w14:paraId="03931DBB" w14:textId="25B63C67"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 xml:space="preserve">Stability and </w:t>
            </w:r>
            <w:r>
              <w:rPr>
                <w:rFonts w:ascii="Calibri" w:eastAsia="Times New Roman" w:hAnsi="Calibri" w:cs="Calibri"/>
                <w:color w:val="000000"/>
                <w:sz w:val="24"/>
                <w:szCs w:val="24"/>
              </w:rPr>
              <w:t>g</w:t>
            </w:r>
            <w:r w:rsidRPr="00055832">
              <w:rPr>
                <w:rFonts w:ascii="Calibri" w:eastAsia="Times New Roman" w:hAnsi="Calibri" w:cs="Calibri"/>
                <w:color w:val="000000"/>
                <w:sz w:val="24"/>
                <w:szCs w:val="24"/>
              </w:rPr>
              <w:t xml:space="preserve">radient </w:t>
            </w:r>
            <w:r>
              <w:rPr>
                <w:rFonts w:ascii="Calibri" w:eastAsia="Times New Roman" w:hAnsi="Calibri" w:cs="Calibri"/>
                <w:color w:val="000000"/>
                <w:sz w:val="24"/>
                <w:szCs w:val="24"/>
              </w:rPr>
              <w:t>r</w:t>
            </w:r>
            <w:r w:rsidRPr="00055832">
              <w:rPr>
                <w:rFonts w:ascii="Calibri" w:eastAsia="Times New Roman" w:hAnsi="Calibri" w:cs="Calibri"/>
                <w:color w:val="000000"/>
                <w:sz w:val="24"/>
                <w:szCs w:val="24"/>
              </w:rPr>
              <w:t>equirements for each sub-assembly</w:t>
            </w:r>
          </w:p>
        </w:tc>
        <w:tc>
          <w:tcPr>
            <w:tcW w:w="1431" w:type="dxa"/>
            <w:vAlign w:val="center"/>
          </w:tcPr>
          <w:p w14:paraId="6860B708" w14:textId="07F8BD00" w:rsidR="00BC06D5" w:rsidRPr="00055832" w:rsidRDefault="00CC23DA" w:rsidP="00BC06D5">
            <w:pPr>
              <w:jc w:val="center"/>
              <w:rPr>
                <w:rFonts w:ascii="Calibri" w:eastAsia="Times New Roman" w:hAnsi="Calibri" w:cs="Calibri"/>
                <w:color w:val="000000"/>
                <w:sz w:val="24"/>
                <w:szCs w:val="24"/>
              </w:rPr>
            </w:pPr>
            <w:r w:rsidRPr="00E4378A">
              <w:rPr>
                <w:rFonts w:ascii="Calibri" w:eastAsia="Times New Roman" w:hAnsi="Calibri" w:cs="Calibri"/>
                <w:color w:val="000000"/>
                <w:sz w:val="24"/>
                <w:szCs w:val="24"/>
                <w:vertAlign w:val="superscript"/>
              </w:rPr>
              <w:t>o</w:t>
            </w:r>
            <w:r>
              <w:rPr>
                <w:rFonts w:ascii="Calibri" w:eastAsia="Times New Roman" w:hAnsi="Calibri" w:cs="Calibri"/>
                <w:color w:val="000000"/>
                <w:sz w:val="24"/>
                <w:szCs w:val="24"/>
              </w:rPr>
              <w:t>C/</w:t>
            </w:r>
            <w:r w:rsidR="00AD2B5D">
              <w:rPr>
                <w:rFonts w:ascii="Calibri" w:eastAsia="Times New Roman" w:hAnsi="Calibri" w:cs="Calibri"/>
                <w:color w:val="000000"/>
                <w:sz w:val="24"/>
                <w:szCs w:val="24"/>
              </w:rPr>
              <w:t>min</w:t>
            </w:r>
            <w:r w:rsidR="00AD2B5D">
              <w:rPr>
                <w:rFonts w:ascii="Calibri" w:eastAsia="Times New Roman" w:hAnsi="Calibri" w:cs="Calibri"/>
                <w:color w:val="000000"/>
                <w:sz w:val="24"/>
                <w:szCs w:val="24"/>
              </w:rPr>
              <w:br/>
            </w:r>
            <w:r w:rsidR="00AD2B5D" w:rsidRPr="00E4378A">
              <w:rPr>
                <w:rFonts w:ascii="Calibri" w:eastAsia="Times New Roman" w:hAnsi="Calibri" w:cs="Calibri"/>
                <w:color w:val="000000"/>
                <w:sz w:val="24"/>
                <w:szCs w:val="24"/>
                <w:vertAlign w:val="superscript"/>
              </w:rPr>
              <w:t>o</w:t>
            </w:r>
            <w:r w:rsidR="00AD2B5D">
              <w:rPr>
                <w:rFonts w:ascii="Calibri" w:eastAsia="Times New Roman" w:hAnsi="Calibri" w:cs="Calibri"/>
                <w:color w:val="000000"/>
                <w:sz w:val="24"/>
                <w:szCs w:val="24"/>
              </w:rPr>
              <w:t>C</w:t>
            </w:r>
          </w:p>
        </w:tc>
      </w:tr>
      <w:tr w:rsidR="00BC06D5" w14:paraId="526F70DF" w14:textId="3BA5F63A" w:rsidTr="00214E90">
        <w:trPr>
          <w:jc w:val="center"/>
        </w:trPr>
        <w:tc>
          <w:tcPr>
            <w:tcW w:w="1021" w:type="dxa"/>
            <w:vAlign w:val="center"/>
          </w:tcPr>
          <w:p w14:paraId="48CA3A22" w14:textId="1849F8C0"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12.4</w:t>
            </w:r>
          </w:p>
        </w:tc>
        <w:tc>
          <w:tcPr>
            <w:tcW w:w="7576" w:type="dxa"/>
            <w:vAlign w:val="center"/>
          </w:tcPr>
          <w:p w14:paraId="1124F8F4" w14:textId="27DED736"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 xml:space="preserve">Expected power dissipation to </w:t>
            </w:r>
            <w:r>
              <w:rPr>
                <w:rFonts w:ascii="Calibri" w:eastAsia="Times New Roman" w:hAnsi="Calibri" w:cs="Calibri"/>
                <w:color w:val="000000"/>
                <w:sz w:val="24"/>
                <w:szCs w:val="24"/>
              </w:rPr>
              <w:t>S/C</w:t>
            </w:r>
            <w:r w:rsidRPr="00055832">
              <w:rPr>
                <w:rFonts w:ascii="Calibri" w:eastAsia="Times New Roman" w:hAnsi="Calibri" w:cs="Calibri"/>
                <w:color w:val="000000"/>
                <w:sz w:val="24"/>
                <w:szCs w:val="24"/>
              </w:rPr>
              <w:t xml:space="preserve"> across interfaces vs. power mode for each sub-assembly</w:t>
            </w:r>
          </w:p>
        </w:tc>
        <w:tc>
          <w:tcPr>
            <w:tcW w:w="1431" w:type="dxa"/>
            <w:vAlign w:val="center"/>
          </w:tcPr>
          <w:p w14:paraId="68E3D32E" w14:textId="6DF91A31" w:rsidR="00BC06D5" w:rsidRPr="00055832" w:rsidRDefault="00CE4EBC"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W</w:t>
            </w:r>
          </w:p>
        </w:tc>
      </w:tr>
      <w:tr w:rsidR="00BC06D5" w14:paraId="0F761992" w14:textId="182EF55A" w:rsidTr="00214E90">
        <w:trPr>
          <w:trHeight w:val="1080"/>
          <w:jc w:val="center"/>
        </w:trPr>
        <w:tc>
          <w:tcPr>
            <w:tcW w:w="1021" w:type="dxa"/>
            <w:shd w:val="clear" w:color="auto" w:fill="F2F2F2" w:themeFill="background1" w:themeFillShade="F2"/>
            <w:vAlign w:val="center"/>
          </w:tcPr>
          <w:p w14:paraId="0724A9DE" w14:textId="40BFA94A"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13</w:t>
            </w:r>
          </w:p>
        </w:tc>
        <w:tc>
          <w:tcPr>
            <w:tcW w:w="7576" w:type="dxa"/>
            <w:shd w:val="clear" w:color="auto" w:fill="F2F2F2" w:themeFill="background1" w:themeFillShade="F2"/>
            <w:vAlign w:val="center"/>
          </w:tcPr>
          <w:p w14:paraId="249551F6" w14:textId="13CE5F04"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Deployables</w:t>
            </w:r>
          </w:p>
        </w:tc>
        <w:tc>
          <w:tcPr>
            <w:tcW w:w="1431" w:type="dxa"/>
            <w:shd w:val="clear" w:color="auto" w:fill="F2F2F2" w:themeFill="background1" w:themeFillShade="F2"/>
            <w:vAlign w:val="center"/>
          </w:tcPr>
          <w:p w14:paraId="5C873AE9" w14:textId="4CE565A4" w:rsidR="00BC06D5" w:rsidRPr="00055832" w:rsidRDefault="00BC06D5" w:rsidP="00BC06D5">
            <w:pPr>
              <w:jc w:val="center"/>
              <w:rPr>
                <w:rFonts w:ascii="Calibri" w:eastAsia="Times New Roman" w:hAnsi="Calibri" w:cs="Calibri"/>
                <w:color w:val="000000"/>
                <w:sz w:val="24"/>
                <w:szCs w:val="24"/>
              </w:rPr>
            </w:pPr>
          </w:p>
        </w:tc>
      </w:tr>
      <w:tr w:rsidR="00BC06D5" w14:paraId="76E1FF8F" w14:textId="07404BD3" w:rsidTr="00214E90">
        <w:trPr>
          <w:jc w:val="center"/>
        </w:trPr>
        <w:tc>
          <w:tcPr>
            <w:tcW w:w="1021" w:type="dxa"/>
            <w:vAlign w:val="center"/>
          </w:tcPr>
          <w:p w14:paraId="589F496E" w14:textId="57161ABE"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13.1</w:t>
            </w:r>
          </w:p>
        </w:tc>
        <w:tc>
          <w:tcPr>
            <w:tcW w:w="7576" w:type="dxa"/>
            <w:vAlign w:val="center"/>
          </w:tcPr>
          <w:p w14:paraId="71D0EB5B" w14:textId="2F5C9494"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 xml:space="preserve">Description of any </w:t>
            </w:r>
            <w:r w:rsidR="004D3769">
              <w:rPr>
                <w:rFonts w:ascii="Calibri" w:eastAsia="Times New Roman" w:hAnsi="Calibri" w:cs="Calibri"/>
                <w:color w:val="000000"/>
                <w:sz w:val="24"/>
                <w:szCs w:val="24"/>
              </w:rPr>
              <w:t xml:space="preserve">instrument-furnished </w:t>
            </w:r>
            <w:r w:rsidRPr="00055832">
              <w:rPr>
                <w:rFonts w:ascii="Calibri" w:eastAsia="Times New Roman" w:hAnsi="Calibri" w:cs="Calibri"/>
                <w:color w:val="000000"/>
                <w:sz w:val="24"/>
                <w:szCs w:val="24"/>
              </w:rPr>
              <w:t xml:space="preserve">deployable elements including physical location, geometry, structural properties, motion paths, </w:t>
            </w:r>
            <w:r w:rsidRPr="00055832">
              <w:rPr>
                <w:rFonts w:ascii="Calibri" w:eastAsia="Times New Roman" w:hAnsi="Calibri" w:cs="Calibri"/>
                <w:color w:val="000000"/>
                <w:sz w:val="24"/>
                <w:szCs w:val="24"/>
              </w:rPr>
              <w:lastRenderedPageBreak/>
              <w:t>deployment mechanism, deployment plans, number of services, and first-mode vibrational frequency, if not ejected</w:t>
            </w:r>
          </w:p>
        </w:tc>
        <w:tc>
          <w:tcPr>
            <w:tcW w:w="1431" w:type="dxa"/>
            <w:vAlign w:val="center"/>
          </w:tcPr>
          <w:p w14:paraId="48A98597" w14:textId="5F4FA4DD" w:rsidR="00BC06D5" w:rsidRPr="00055832" w:rsidRDefault="00BC06D5" w:rsidP="00BC06D5">
            <w:pPr>
              <w:jc w:val="center"/>
              <w:rPr>
                <w:rFonts w:ascii="Calibri" w:eastAsia="Times New Roman" w:hAnsi="Calibri" w:cs="Calibri"/>
                <w:color w:val="000000"/>
                <w:sz w:val="24"/>
                <w:szCs w:val="24"/>
              </w:rPr>
            </w:pPr>
          </w:p>
        </w:tc>
      </w:tr>
      <w:tr w:rsidR="00BC06D5" w14:paraId="6AF3BBBB" w14:textId="69299A04" w:rsidTr="00214E90">
        <w:trPr>
          <w:jc w:val="center"/>
        </w:trPr>
        <w:tc>
          <w:tcPr>
            <w:tcW w:w="1021" w:type="dxa"/>
            <w:vAlign w:val="center"/>
          </w:tcPr>
          <w:p w14:paraId="4E56FFF9" w14:textId="2375D512"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13.2</w:t>
            </w:r>
          </w:p>
        </w:tc>
        <w:tc>
          <w:tcPr>
            <w:tcW w:w="7576" w:type="dxa"/>
            <w:vAlign w:val="center"/>
          </w:tcPr>
          <w:p w14:paraId="7AA6C580" w14:textId="7A7BC8CF"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Maximum torque and torque axis caused by articulating mechanisms during data acquisition</w:t>
            </w:r>
            <w:r>
              <w:rPr>
                <w:rFonts w:ascii="Calibri" w:eastAsia="Times New Roman" w:hAnsi="Calibri" w:cs="Calibri"/>
                <w:color w:val="000000"/>
                <w:sz w:val="24"/>
                <w:szCs w:val="24"/>
              </w:rPr>
              <w:t>, if applicable.</w:t>
            </w:r>
          </w:p>
        </w:tc>
        <w:tc>
          <w:tcPr>
            <w:tcW w:w="1431" w:type="dxa"/>
            <w:vAlign w:val="center"/>
          </w:tcPr>
          <w:p w14:paraId="7C0682D0" w14:textId="654C8E04" w:rsidR="00BC06D5" w:rsidRPr="00055832" w:rsidRDefault="009B5215" w:rsidP="00BC06D5">
            <w:pPr>
              <w:jc w:val="center"/>
              <w:rPr>
                <w:rFonts w:ascii="Calibri" w:eastAsia="Times New Roman" w:hAnsi="Calibri" w:cs="Calibri"/>
                <w:color w:val="000000"/>
                <w:sz w:val="24"/>
                <w:szCs w:val="24"/>
              </w:rPr>
            </w:pPr>
            <w:r>
              <w:rPr>
                <w:rFonts w:ascii="Calibri" w:eastAsia="Times New Roman" w:hAnsi="Calibri" w:cs="Calibri"/>
                <w:color w:val="000000"/>
                <w:sz w:val="24"/>
                <w:szCs w:val="24"/>
              </w:rPr>
              <w:t>Nm</w:t>
            </w:r>
          </w:p>
        </w:tc>
      </w:tr>
      <w:tr w:rsidR="00BC06D5" w14:paraId="2F4773E9" w14:textId="55B43DF4" w:rsidTr="00214E90">
        <w:trPr>
          <w:trHeight w:val="1080"/>
          <w:jc w:val="center"/>
        </w:trPr>
        <w:tc>
          <w:tcPr>
            <w:tcW w:w="1021" w:type="dxa"/>
            <w:shd w:val="clear" w:color="auto" w:fill="F2F2F2" w:themeFill="background1" w:themeFillShade="F2"/>
            <w:vAlign w:val="center"/>
          </w:tcPr>
          <w:p w14:paraId="758C835C" w14:textId="63367A06"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14</w:t>
            </w:r>
          </w:p>
        </w:tc>
        <w:tc>
          <w:tcPr>
            <w:tcW w:w="7576" w:type="dxa"/>
            <w:shd w:val="clear" w:color="auto" w:fill="F2F2F2" w:themeFill="background1" w:themeFillShade="F2"/>
            <w:vAlign w:val="center"/>
          </w:tcPr>
          <w:p w14:paraId="2A984979" w14:textId="3BF423DA"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S</w:t>
            </w:r>
            <w:r>
              <w:rPr>
                <w:rFonts w:ascii="Calibri" w:eastAsia="Times New Roman" w:hAnsi="Calibri" w:cs="Calibri"/>
                <w:color w:val="000000"/>
                <w:sz w:val="24"/>
                <w:szCs w:val="24"/>
              </w:rPr>
              <w:t>pacecraft</w:t>
            </w:r>
            <w:r w:rsidRPr="00055832">
              <w:rPr>
                <w:rFonts w:ascii="Calibri" w:eastAsia="Times New Roman" w:hAnsi="Calibri" w:cs="Calibri"/>
                <w:color w:val="000000"/>
                <w:sz w:val="24"/>
                <w:szCs w:val="24"/>
              </w:rPr>
              <w:t xml:space="preserve"> support</w:t>
            </w:r>
          </w:p>
        </w:tc>
        <w:tc>
          <w:tcPr>
            <w:tcW w:w="1431" w:type="dxa"/>
            <w:shd w:val="clear" w:color="auto" w:fill="F2F2F2" w:themeFill="background1" w:themeFillShade="F2"/>
            <w:vAlign w:val="center"/>
          </w:tcPr>
          <w:p w14:paraId="7EB9A54F" w14:textId="160776FB" w:rsidR="00BC06D5" w:rsidRPr="00055832" w:rsidRDefault="00BC06D5" w:rsidP="00BC06D5">
            <w:pPr>
              <w:jc w:val="center"/>
              <w:rPr>
                <w:rFonts w:ascii="Calibri" w:eastAsia="Times New Roman" w:hAnsi="Calibri" w:cs="Calibri"/>
                <w:color w:val="000000"/>
                <w:sz w:val="24"/>
                <w:szCs w:val="24"/>
              </w:rPr>
            </w:pPr>
          </w:p>
        </w:tc>
      </w:tr>
      <w:tr w:rsidR="00BC06D5" w14:paraId="6F04835D" w14:textId="2E58C543" w:rsidTr="00214E90">
        <w:trPr>
          <w:jc w:val="center"/>
        </w:trPr>
        <w:tc>
          <w:tcPr>
            <w:tcW w:w="1021" w:type="dxa"/>
            <w:vAlign w:val="center"/>
          </w:tcPr>
          <w:p w14:paraId="57170DF5" w14:textId="1B307F7F"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14.1</w:t>
            </w:r>
          </w:p>
        </w:tc>
        <w:tc>
          <w:tcPr>
            <w:tcW w:w="7576" w:type="dxa"/>
            <w:vAlign w:val="center"/>
          </w:tcPr>
          <w:p w14:paraId="2A7F419A" w14:textId="50BFD897" w:rsidR="00BC06D5" w:rsidRPr="00055832" w:rsidRDefault="00BC06D5" w:rsidP="00BC06D5">
            <w:pPr>
              <w:rPr>
                <w:rFonts w:ascii="Calibri" w:eastAsia="Times New Roman" w:hAnsi="Calibri" w:cs="Calibri"/>
                <w:color w:val="000000"/>
                <w:sz w:val="24"/>
                <w:szCs w:val="24"/>
              </w:rPr>
            </w:pPr>
            <w:r w:rsidRPr="00C70D5C">
              <w:rPr>
                <w:rFonts w:ascii="Calibri" w:eastAsia="Times New Roman" w:hAnsi="Calibri" w:cs="Calibri"/>
                <w:color w:val="000000" w:themeColor="text1"/>
                <w:sz w:val="24"/>
                <w:szCs w:val="24"/>
              </w:rPr>
              <w:t xml:space="preserve">Required relative time synchronization to other instruments in the payload (default is 1 </w:t>
            </w:r>
            <w:r>
              <w:rPr>
                <w:rFonts w:ascii="Calibri" w:eastAsia="Times New Roman" w:hAnsi="Calibri" w:cs="Calibri"/>
                <w:color w:val="000000" w:themeColor="text1"/>
                <w:sz w:val="24"/>
                <w:szCs w:val="24"/>
              </w:rPr>
              <w:t>ms</w:t>
            </w:r>
            <w:r w:rsidRPr="00C70D5C">
              <w:rPr>
                <w:rFonts w:ascii="Calibri" w:eastAsia="Times New Roman" w:hAnsi="Calibri" w:cs="Calibri"/>
                <w:color w:val="000000" w:themeColor="text1"/>
                <w:sz w:val="24"/>
                <w:szCs w:val="24"/>
              </w:rPr>
              <w:t>)</w:t>
            </w:r>
            <w:r>
              <w:rPr>
                <w:rFonts w:ascii="Calibri" w:eastAsia="Times New Roman" w:hAnsi="Calibri" w:cs="Calibri"/>
                <w:color w:val="000000" w:themeColor="text1"/>
                <w:sz w:val="24"/>
                <w:szCs w:val="24"/>
              </w:rPr>
              <w:t>.</w:t>
            </w:r>
          </w:p>
        </w:tc>
        <w:tc>
          <w:tcPr>
            <w:tcW w:w="1431" w:type="dxa"/>
            <w:vAlign w:val="center"/>
          </w:tcPr>
          <w:p w14:paraId="1E946CF0" w14:textId="434CA373" w:rsidR="00BC06D5" w:rsidRPr="00C70D5C" w:rsidRDefault="009B5215" w:rsidP="00BC06D5">
            <w:pPr>
              <w:jc w:val="center"/>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ms</w:t>
            </w:r>
          </w:p>
        </w:tc>
      </w:tr>
      <w:tr w:rsidR="00BC06D5" w14:paraId="32F9FA6A" w14:textId="3CBEFF32" w:rsidTr="00214E90">
        <w:trPr>
          <w:jc w:val="center"/>
        </w:trPr>
        <w:tc>
          <w:tcPr>
            <w:tcW w:w="1021" w:type="dxa"/>
            <w:vAlign w:val="center"/>
          </w:tcPr>
          <w:p w14:paraId="5BDA7D8D" w14:textId="3B088701"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14.2</w:t>
            </w:r>
          </w:p>
        </w:tc>
        <w:tc>
          <w:tcPr>
            <w:tcW w:w="7576" w:type="dxa"/>
            <w:vAlign w:val="center"/>
          </w:tcPr>
          <w:p w14:paraId="680F6DF3" w14:textId="7CA60248" w:rsidR="00BC06D5" w:rsidRPr="00C16709" w:rsidRDefault="00BC06D5" w:rsidP="00BC06D5">
            <w:pPr>
              <w:rPr>
                <w:rFonts w:ascii="Calibri" w:eastAsia="Times New Roman" w:hAnsi="Calibri" w:cs="Calibri"/>
                <w:color w:val="FF0000"/>
                <w:sz w:val="24"/>
                <w:szCs w:val="24"/>
              </w:rPr>
            </w:pPr>
            <w:r w:rsidRPr="79B7A5C6">
              <w:rPr>
                <w:rFonts w:ascii="Calibri" w:eastAsia="Times New Roman" w:hAnsi="Calibri" w:cs="Calibri"/>
                <w:color w:val="000000" w:themeColor="text1"/>
                <w:sz w:val="24"/>
                <w:szCs w:val="24"/>
              </w:rPr>
              <w:t>Does the instrument require fault protection monitoring or other S/C response capability ne</w:t>
            </w:r>
            <w:r w:rsidR="003C68AB">
              <w:rPr>
                <w:rFonts w:ascii="Calibri" w:eastAsia="Times New Roman" w:hAnsi="Calibri" w:cs="Calibri"/>
                <w:color w:val="000000" w:themeColor="text1"/>
                <w:sz w:val="24"/>
                <w:szCs w:val="24"/>
              </w:rPr>
              <w:t>eds (e.g., telemetry monitoring</w:t>
            </w:r>
            <w:r w:rsidRPr="79B7A5C6">
              <w:rPr>
                <w:rFonts w:ascii="Calibri" w:eastAsia="Times New Roman" w:hAnsi="Calibri" w:cs="Calibri"/>
                <w:color w:val="000000" w:themeColor="text1"/>
                <w:sz w:val="24"/>
                <w:szCs w:val="24"/>
              </w:rPr>
              <w:t>)</w:t>
            </w:r>
            <w:r>
              <w:rPr>
                <w:rFonts w:ascii="Calibri" w:eastAsia="Times New Roman" w:hAnsi="Calibri" w:cs="Calibri"/>
                <w:color w:val="000000" w:themeColor="text1"/>
                <w:sz w:val="24"/>
                <w:szCs w:val="24"/>
              </w:rPr>
              <w:t xml:space="preserve"> </w:t>
            </w:r>
            <w:r>
              <w:rPr>
                <w:rFonts w:ascii="Calibri" w:eastAsia="Times New Roman" w:hAnsi="Calibri" w:cs="Calibri"/>
                <w:sz w:val="24"/>
                <w:szCs w:val="24"/>
              </w:rPr>
              <w:t>(yes/no)</w:t>
            </w:r>
            <w:r w:rsidRPr="00055832">
              <w:rPr>
                <w:rFonts w:ascii="Calibri" w:eastAsia="Times New Roman" w:hAnsi="Calibri" w:cs="Calibri"/>
                <w:sz w:val="24"/>
                <w:szCs w:val="24"/>
              </w:rPr>
              <w:t>? If yes</w:t>
            </w:r>
            <w:r>
              <w:rPr>
                <w:rFonts w:ascii="Calibri" w:eastAsia="Times New Roman" w:hAnsi="Calibri" w:cs="Calibri"/>
                <w:sz w:val="24"/>
                <w:szCs w:val="24"/>
              </w:rPr>
              <w:t>,</w:t>
            </w:r>
            <w:r w:rsidRPr="00055832">
              <w:rPr>
                <w:rFonts w:ascii="Calibri" w:eastAsia="Times New Roman" w:hAnsi="Calibri" w:cs="Calibri"/>
                <w:sz w:val="24"/>
                <w:szCs w:val="24"/>
              </w:rPr>
              <w:t xml:space="preserve"> please specify</w:t>
            </w:r>
            <w:r>
              <w:rPr>
                <w:rFonts w:ascii="Calibri" w:eastAsia="Times New Roman" w:hAnsi="Calibri" w:cs="Calibri"/>
                <w:sz w:val="24"/>
                <w:szCs w:val="24"/>
              </w:rPr>
              <w:t>.</w:t>
            </w:r>
          </w:p>
        </w:tc>
        <w:tc>
          <w:tcPr>
            <w:tcW w:w="1431" w:type="dxa"/>
            <w:vAlign w:val="center"/>
          </w:tcPr>
          <w:p w14:paraId="0650F0AB" w14:textId="5A47A931" w:rsidR="00BC06D5" w:rsidRPr="79B7A5C6" w:rsidDel="00AB6B85" w:rsidRDefault="00BC06D5" w:rsidP="00BC06D5">
            <w:pPr>
              <w:jc w:val="center"/>
              <w:rPr>
                <w:rFonts w:ascii="Calibri" w:eastAsia="Times New Roman" w:hAnsi="Calibri" w:cs="Calibri"/>
                <w:color w:val="000000" w:themeColor="text1"/>
                <w:sz w:val="24"/>
                <w:szCs w:val="24"/>
              </w:rPr>
            </w:pPr>
          </w:p>
        </w:tc>
      </w:tr>
      <w:tr w:rsidR="00BC06D5" w14:paraId="259CAFCD" w14:textId="608AAEA3" w:rsidTr="00214E90">
        <w:trPr>
          <w:trHeight w:val="1080"/>
          <w:jc w:val="center"/>
        </w:trPr>
        <w:tc>
          <w:tcPr>
            <w:tcW w:w="1021" w:type="dxa"/>
            <w:shd w:val="clear" w:color="auto" w:fill="F2F2F2" w:themeFill="background1" w:themeFillShade="F2"/>
            <w:vAlign w:val="center"/>
          </w:tcPr>
          <w:p w14:paraId="09A3E233" w14:textId="07111F52"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15</w:t>
            </w:r>
          </w:p>
        </w:tc>
        <w:tc>
          <w:tcPr>
            <w:tcW w:w="7576" w:type="dxa"/>
            <w:shd w:val="clear" w:color="auto" w:fill="F2F2F2" w:themeFill="background1" w:themeFillShade="F2"/>
            <w:vAlign w:val="center"/>
          </w:tcPr>
          <w:p w14:paraId="363414C6" w14:textId="77777777" w:rsidR="00BC06D5"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Electromagnetic environment</w:t>
            </w:r>
          </w:p>
          <w:p w14:paraId="6F297C91" w14:textId="0877BBF8" w:rsidR="002B250B" w:rsidRPr="00055832" w:rsidRDefault="002B250B" w:rsidP="00611075">
            <w:pPr>
              <w:rPr>
                <w:rFonts w:ascii="Calibri" w:eastAsia="Times New Roman" w:hAnsi="Calibri" w:cs="Calibri"/>
                <w:color w:val="000000"/>
                <w:sz w:val="24"/>
                <w:szCs w:val="24"/>
              </w:rPr>
            </w:pPr>
            <w:r>
              <w:rPr>
                <w:rFonts w:ascii="Calibri" w:eastAsia="Times New Roman" w:hAnsi="Calibri" w:cs="Calibri"/>
                <w:color w:val="000000" w:themeColor="text1"/>
                <w:sz w:val="24"/>
                <w:szCs w:val="24"/>
              </w:rPr>
              <w:t xml:space="preserve">(See GDC Proposal Information Package, </w:t>
            </w:r>
            <w:r w:rsidR="00611075">
              <w:rPr>
                <w:rFonts w:ascii="Calibri" w:eastAsia="Times New Roman" w:hAnsi="Calibri" w:cs="Calibri"/>
                <w:color w:val="000000" w:themeColor="text1"/>
                <w:sz w:val="24"/>
                <w:szCs w:val="24"/>
              </w:rPr>
              <w:t>Table 4-2</w:t>
            </w:r>
            <w:r>
              <w:rPr>
                <w:rFonts w:ascii="Calibri" w:eastAsia="Times New Roman" w:hAnsi="Calibri" w:cs="Calibri"/>
                <w:color w:val="000000" w:themeColor="text1"/>
                <w:sz w:val="24"/>
                <w:szCs w:val="24"/>
              </w:rPr>
              <w:t>, for assumptions on s/c boom length.)</w:t>
            </w:r>
          </w:p>
        </w:tc>
        <w:tc>
          <w:tcPr>
            <w:tcW w:w="1431" w:type="dxa"/>
            <w:shd w:val="clear" w:color="auto" w:fill="F2F2F2" w:themeFill="background1" w:themeFillShade="F2"/>
            <w:vAlign w:val="center"/>
          </w:tcPr>
          <w:p w14:paraId="435A88BE" w14:textId="24E6A4F1" w:rsidR="00BC06D5" w:rsidRPr="00055832" w:rsidRDefault="00BC06D5" w:rsidP="00BC06D5">
            <w:pPr>
              <w:jc w:val="center"/>
              <w:rPr>
                <w:rFonts w:ascii="Calibri" w:eastAsia="Times New Roman" w:hAnsi="Calibri" w:cs="Calibri"/>
                <w:color w:val="000000"/>
                <w:sz w:val="24"/>
                <w:szCs w:val="24"/>
              </w:rPr>
            </w:pPr>
          </w:p>
        </w:tc>
      </w:tr>
      <w:tr w:rsidR="00BC06D5" w14:paraId="76E4A0B3" w14:textId="15AF7C83" w:rsidTr="00214E90">
        <w:trPr>
          <w:jc w:val="center"/>
        </w:trPr>
        <w:tc>
          <w:tcPr>
            <w:tcW w:w="1021" w:type="dxa"/>
            <w:vAlign w:val="center"/>
          </w:tcPr>
          <w:p w14:paraId="0B13A77F" w14:textId="3BF5E31F"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15.1</w:t>
            </w:r>
          </w:p>
        </w:tc>
        <w:tc>
          <w:tcPr>
            <w:tcW w:w="7576" w:type="dxa"/>
            <w:vAlign w:val="center"/>
          </w:tcPr>
          <w:p w14:paraId="0C0D578E" w14:textId="4632BF26" w:rsidR="00BC06D5" w:rsidRPr="00055832" w:rsidRDefault="00D353A2" w:rsidP="009B5215">
            <w:pPr>
              <w:rPr>
                <w:rFonts w:ascii="Calibri" w:eastAsia="Times New Roman" w:hAnsi="Calibri" w:cs="Calibri"/>
                <w:color w:val="000000"/>
                <w:sz w:val="24"/>
                <w:szCs w:val="24"/>
              </w:rPr>
            </w:pPr>
            <w:r>
              <w:rPr>
                <w:rFonts w:ascii="Calibri" w:eastAsia="Times New Roman" w:hAnsi="Calibri" w:cs="Calibri"/>
                <w:sz w:val="24"/>
                <w:szCs w:val="24"/>
              </w:rPr>
              <w:t>I</w:t>
            </w:r>
            <w:r w:rsidR="00BC06D5" w:rsidRPr="00055832">
              <w:rPr>
                <w:rFonts w:ascii="Calibri" w:eastAsia="Times New Roman" w:hAnsi="Calibri" w:cs="Calibri"/>
                <w:sz w:val="24"/>
                <w:szCs w:val="24"/>
              </w:rPr>
              <w:t>nstrument require</w:t>
            </w:r>
            <w:r>
              <w:rPr>
                <w:rFonts w:ascii="Calibri" w:eastAsia="Times New Roman" w:hAnsi="Calibri" w:cs="Calibri"/>
                <w:sz w:val="24"/>
                <w:szCs w:val="24"/>
              </w:rPr>
              <w:t>ment for</w:t>
            </w:r>
            <w:r w:rsidR="00BC06D5" w:rsidRPr="00055832">
              <w:rPr>
                <w:rFonts w:ascii="Calibri" w:eastAsia="Times New Roman" w:hAnsi="Calibri" w:cs="Calibri"/>
                <w:sz w:val="24"/>
                <w:szCs w:val="24"/>
              </w:rPr>
              <w:t xml:space="preserve"> differential voltage around its sensor</w:t>
            </w:r>
            <w:r>
              <w:rPr>
                <w:rFonts w:ascii="Calibri" w:eastAsia="Times New Roman" w:hAnsi="Calibri" w:cs="Calibri"/>
                <w:sz w:val="24"/>
                <w:szCs w:val="24"/>
              </w:rPr>
              <w:t>.</w:t>
            </w:r>
            <w:r w:rsidR="009B5215">
              <w:rPr>
                <w:rFonts w:ascii="Calibri" w:eastAsia="Times New Roman" w:hAnsi="Calibri" w:cs="Calibri"/>
                <w:sz w:val="24"/>
                <w:szCs w:val="24"/>
              </w:rPr>
              <w:t>*</w:t>
            </w:r>
          </w:p>
        </w:tc>
        <w:tc>
          <w:tcPr>
            <w:tcW w:w="1431" w:type="dxa"/>
            <w:vAlign w:val="center"/>
          </w:tcPr>
          <w:p w14:paraId="08485DB3" w14:textId="4730C3A7" w:rsidR="00BC06D5" w:rsidRPr="00055832" w:rsidRDefault="006E4164" w:rsidP="00BC06D5">
            <w:pPr>
              <w:jc w:val="center"/>
              <w:rPr>
                <w:rFonts w:ascii="Calibri" w:eastAsia="Times New Roman" w:hAnsi="Calibri" w:cs="Calibri"/>
                <w:sz w:val="24"/>
                <w:szCs w:val="24"/>
              </w:rPr>
            </w:pPr>
            <w:r>
              <w:rPr>
                <w:rFonts w:ascii="Calibri" w:eastAsia="Times New Roman" w:hAnsi="Calibri" w:cs="Calibri"/>
                <w:sz w:val="24"/>
                <w:szCs w:val="24"/>
              </w:rPr>
              <w:t>V</w:t>
            </w:r>
          </w:p>
        </w:tc>
      </w:tr>
      <w:tr w:rsidR="00BC06D5" w14:paraId="616A93F2" w14:textId="44054FCF" w:rsidTr="00214E90">
        <w:trPr>
          <w:jc w:val="center"/>
        </w:trPr>
        <w:tc>
          <w:tcPr>
            <w:tcW w:w="1021" w:type="dxa"/>
            <w:vAlign w:val="center"/>
          </w:tcPr>
          <w:p w14:paraId="04C7BE89" w14:textId="50BA9A08"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15.2</w:t>
            </w:r>
          </w:p>
        </w:tc>
        <w:tc>
          <w:tcPr>
            <w:tcW w:w="7576" w:type="dxa"/>
            <w:vAlign w:val="center"/>
          </w:tcPr>
          <w:p w14:paraId="7DE5513D" w14:textId="1C93E161" w:rsidR="00BC06D5" w:rsidRPr="00055832" w:rsidRDefault="00BC06D5" w:rsidP="009B5215">
            <w:pPr>
              <w:rPr>
                <w:rFonts w:ascii="Calibri" w:eastAsia="Times New Roman" w:hAnsi="Calibri" w:cs="Calibri"/>
                <w:sz w:val="24"/>
                <w:szCs w:val="24"/>
              </w:rPr>
            </w:pPr>
            <w:r>
              <w:rPr>
                <w:rFonts w:ascii="Calibri" w:eastAsia="Times New Roman" w:hAnsi="Calibri" w:cs="Calibri"/>
                <w:sz w:val="24"/>
                <w:szCs w:val="24"/>
              </w:rPr>
              <w:t>If ram</w:t>
            </w:r>
            <w:r w:rsidRPr="00055832">
              <w:rPr>
                <w:rFonts w:ascii="Calibri" w:eastAsia="Times New Roman" w:hAnsi="Calibri" w:cs="Calibri"/>
                <w:sz w:val="24"/>
                <w:szCs w:val="24"/>
              </w:rPr>
              <w:t xml:space="preserve"> mounted</w:t>
            </w:r>
            <w:r>
              <w:rPr>
                <w:rFonts w:ascii="Calibri" w:eastAsia="Times New Roman" w:hAnsi="Calibri" w:cs="Calibri"/>
                <w:sz w:val="24"/>
                <w:szCs w:val="24"/>
              </w:rPr>
              <w:t xml:space="preserve">, </w:t>
            </w:r>
            <w:r w:rsidR="00D353A2">
              <w:rPr>
                <w:rFonts w:ascii="Calibri" w:eastAsia="Times New Roman" w:hAnsi="Calibri" w:cs="Calibri"/>
                <w:sz w:val="24"/>
                <w:szCs w:val="24"/>
              </w:rPr>
              <w:t xml:space="preserve">provide </w:t>
            </w:r>
            <w:r w:rsidRPr="00055832">
              <w:rPr>
                <w:rFonts w:ascii="Calibri" w:eastAsia="Times New Roman" w:hAnsi="Calibri" w:cs="Calibri"/>
                <w:sz w:val="24"/>
                <w:szCs w:val="24"/>
              </w:rPr>
              <w:t>instrument require</w:t>
            </w:r>
            <w:r w:rsidR="00D353A2">
              <w:rPr>
                <w:rFonts w:ascii="Calibri" w:eastAsia="Times New Roman" w:hAnsi="Calibri" w:cs="Calibri"/>
                <w:sz w:val="24"/>
                <w:szCs w:val="24"/>
              </w:rPr>
              <w:t>ment for</w:t>
            </w:r>
            <w:r>
              <w:rPr>
                <w:rFonts w:ascii="Calibri" w:eastAsia="Times New Roman" w:hAnsi="Calibri" w:cs="Calibri"/>
                <w:sz w:val="24"/>
                <w:szCs w:val="24"/>
              </w:rPr>
              <w:t xml:space="preserve"> DC static magnetic field at the sensor</w:t>
            </w:r>
            <w:r w:rsidR="002B250B">
              <w:rPr>
                <w:rFonts w:ascii="Calibri" w:eastAsia="Times New Roman" w:hAnsi="Calibri" w:cs="Calibri"/>
                <w:sz w:val="24"/>
                <w:szCs w:val="24"/>
              </w:rPr>
              <w:t xml:space="preserve">. </w:t>
            </w:r>
            <w:r w:rsidR="009B5215">
              <w:rPr>
                <w:rFonts w:ascii="Calibri" w:eastAsia="Times New Roman" w:hAnsi="Calibri" w:cs="Calibri"/>
                <w:sz w:val="24"/>
                <w:szCs w:val="24"/>
              </w:rPr>
              <w:t>*</w:t>
            </w:r>
          </w:p>
        </w:tc>
        <w:tc>
          <w:tcPr>
            <w:tcW w:w="1431" w:type="dxa"/>
            <w:vAlign w:val="center"/>
          </w:tcPr>
          <w:p w14:paraId="1AD388F9" w14:textId="5836AB07" w:rsidR="00BC06D5" w:rsidRDefault="005529C3" w:rsidP="00BC06D5">
            <w:pPr>
              <w:jc w:val="center"/>
              <w:rPr>
                <w:rFonts w:ascii="Calibri" w:eastAsia="Times New Roman" w:hAnsi="Calibri" w:cs="Calibri"/>
                <w:sz w:val="24"/>
                <w:szCs w:val="24"/>
              </w:rPr>
            </w:pPr>
            <w:r>
              <w:rPr>
                <w:rFonts w:ascii="Calibri" w:eastAsia="Times New Roman" w:hAnsi="Calibri" w:cs="Calibri"/>
                <w:sz w:val="24"/>
                <w:szCs w:val="24"/>
              </w:rPr>
              <w:t>nT</w:t>
            </w:r>
          </w:p>
        </w:tc>
      </w:tr>
      <w:tr w:rsidR="00BC06D5" w14:paraId="2C9254A1" w14:textId="6D92FD42" w:rsidTr="00214E90">
        <w:trPr>
          <w:jc w:val="center"/>
        </w:trPr>
        <w:tc>
          <w:tcPr>
            <w:tcW w:w="1021" w:type="dxa"/>
            <w:vAlign w:val="center"/>
          </w:tcPr>
          <w:p w14:paraId="48825286" w14:textId="0C11AFF8" w:rsidR="00BC06D5" w:rsidRPr="00055832"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15.3</w:t>
            </w:r>
          </w:p>
        </w:tc>
        <w:tc>
          <w:tcPr>
            <w:tcW w:w="7576" w:type="dxa"/>
            <w:vAlign w:val="center"/>
          </w:tcPr>
          <w:p w14:paraId="4AA4BA77" w14:textId="652ECACA" w:rsidR="00BC06D5" w:rsidRDefault="00BC06D5" w:rsidP="009B5215">
            <w:pPr>
              <w:rPr>
                <w:rFonts w:ascii="Calibri" w:eastAsia="Times New Roman" w:hAnsi="Calibri" w:cs="Calibri"/>
                <w:sz w:val="24"/>
                <w:szCs w:val="24"/>
              </w:rPr>
            </w:pPr>
            <w:r>
              <w:rPr>
                <w:rFonts w:ascii="Calibri" w:eastAsia="Times New Roman" w:hAnsi="Calibri" w:cs="Calibri"/>
                <w:sz w:val="24"/>
                <w:szCs w:val="24"/>
              </w:rPr>
              <w:t>If boom</w:t>
            </w:r>
            <w:r w:rsidRPr="00055832">
              <w:rPr>
                <w:rFonts w:ascii="Calibri" w:eastAsia="Times New Roman" w:hAnsi="Calibri" w:cs="Calibri"/>
                <w:sz w:val="24"/>
                <w:szCs w:val="24"/>
              </w:rPr>
              <w:t xml:space="preserve"> mounted</w:t>
            </w:r>
            <w:r>
              <w:rPr>
                <w:rFonts w:ascii="Calibri" w:eastAsia="Times New Roman" w:hAnsi="Calibri" w:cs="Calibri"/>
                <w:sz w:val="24"/>
                <w:szCs w:val="24"/>
              </w:rPr>
              <w:t xml:space="preserve">, </w:t>
            </w:r>
            <w:r w:rsidR="002B250B">
              <w:rPr>
                <w:rFonts w:ascii="Calibri" w:eastAsia="Times New Roman" w:hAnsi="Calibri" w:cs="Calibri"/>
                <w:sz w:val="24"/>
                <w:szCs w:val="24"/>
              </w:rPr>
              <w:t>provide</w:t>
            </w:r>
            <w:r w:rsidRPr="00055832">
              <w:rPr>
                <w:rFonts w:ascii="Calibri" w:eastAsia="Times New Roman" w:hAnsi="Calibri" w:cs="Calibri"/>
                <w:sz w:val="24"/>
                <w:szCs w:val="24"/>
              </w:rPr>
              <w:t xml:space="preserve"> instrument require</w:t>
            </w:r>
            <w:r w:rsidR="002B250B">
              <w:rPr>
                <w:rFonts w:ascii="Calibri" w:eastAsia="Times New Roman" w:hAnsi="Calibri" w:cs="Calibri"/>
                <w:sz w:val="24"/>
                <w:szCs w:val="24"/>
              </w:rPr>
              <w:t>ment for</w:t>
            </w:r>
            <w:r>
              <w:rPr>
                <w:rFonts w:ascii="Calibri" w:eastAsia="Times New Roman" w:hAnsi="Calibri" w:cs="Calibri"/>
                <w:sz w:val="24"/>
                <w:szCs w:val="24"/>
              </w:rPr>
              <w:t xml:space="preserve"> DC static magnetic field </w:t>
            </w:r>
            <w:r w:rsidR="002B250B">
              <w:rPr>
                <w:rFonts w:ascii="Calibri" w:eastAsia="Times New Roman" w:hAnsi="Calibri" w:cs="Calibri"/>
                <w:sz w:val="24"/>
                <w:szCs w:val="24"/>
              </w:rPr>
              <w:t>at the sensor.</w:t>
            </w:r>
            <w:r w:rsidR="009B5215">
              <w:rPr>
                <w:rFonts w:ascii="Calibri" w:eastAsia="Times New Roman" w:hAnsi="Calibri" w:cs="Calibri"/>
                <w:sz w:val="24"/>
                <w:szCs w:val="24"/>
              </w:rPr>
              <w:t>*</w:t>
            </w:r>
          </w:p>
        </w:tc>
        <w:tc>
          <w:tcPr>
            <w:tcW w:w="1431" w:type="dxa"/>
            <w:vAlign w:val="center"/>
          </w:tcPr>
          <w:p w14:paraId="3B0AC337" w14:textId="469D281A" w:rsidR="00BC06D5" w:rsidRDefault="005529C3" w:rsidP="00BC06D5">
            <w:pPr>
              <w:jc w:val="center"/>
              <w:rPr>
                <w:rFonts w:ascii="Calibri" w:eastAsia="Times New Roman" w:hAnsi="Calibri" w:cs="Calibri"/>
                <w:sz w:val="24"/>
                <w:szCs w:val="24"/>
              </w:rPr>
            </w:pPr>
            <w:r>
              <w:rPr>
                <w:rFonts w:ascii="Calibri" w:eastAsia="Times New Roman" w:hAnsi="Calibri" w:cs="Calibri"/>
                <w:sz w:val="24"/>
                <w:szCs w:val="24"/>
              </w:rPr>
              <w:t>nT</w:t>
            </w:r>
          </w:p>
        </w:tc>
      </w:tr>
      <w:tr w:rsidR="00BC06D5" w14:paraId="6930FB1B" w14:textId="58805650" w:rsidTr="00214E90">
        <w:trPr>
          <w:jc w:val="center"/>
        </w:trPr>
        <w:tc>
          <w:tcPr>
            <w:tcW w:w="1021" w:type="dxa"/>
            <w:vAlign w:val="center"/>
          </w:tcPr>
          <w:p w14:paraId="7F13440E" w14:textId="6F6F7B40"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15.</w:t>
            </w:r>
            <w:r>
              <w:rPr>
                <w:rFonts w:ascii="Calibri" w:eastAsia="Times New Roman" w:hAnsi="Calibri" w:cs="Calibri"/>
                <w:color w:val="000000"/>
                <w:sz w:val="24"/>
                <w:szCs w:val="24"/>
              </w:rPr>
              <w:t>4</w:t>
            </w:r>
          </w:p>
        </w:tc>
        <w:tc>
          <w:tcPr>
            <w:tcW w:w="7576" w:type="dxa"/>
            <w:vAlign w:val="center"/>
          </w:tcPr>
          <w:p w14:paraId="2126D11D" w14:textId="333335C9" w:rsidR="00BC06D5" w:rsidRPr="00055832" w:rsidRDefault="00BC06D5" w:rsidP="009B5215">
            <w:pPr>
              <w:rPr>
                <w:rFonts w:ascii="Calibri" w:eastAsia="Times New Roman" w:hAnsi="Calibri" w:cs="Calibri"/>
                <w:sz w:val="24"/>
                <w:szCs w:val="24"/>
              </w:rPr>
            </w:pPr>
            <w:r w:rsidRPr="00055832">
              <w:rPr>
                <w:rFonts w:ascii="Calibri" w:eastAsia="Times New Roman" w:hAnsi="Calibri" w:cs="Calibri"/>
                <w:sz w:val="24"/>
                <w:szCs w:val="24"/>
              </w:rPr>
              <w:t xml:space="preserve">If boom mounted, </w:t>
            </w:r>
            <w:r w:rsidR="002B250B">
              <w:rPr>
                <w:rFonts w:ascii="Calibri" w:eastAsia="Times New Roman" w:hAnsi="Calibri" w:cs="Calibri"/>
                <w:sz w:val="24"/>
                <w:szCs w:val="24"/>
              </w:rPr>
              <w:t>provide</w:t>
            </w:r>
            <w:r w:rsidRPr="00055832">
              <w:rPr>
                <w:rFonts w:ascii="Calibri" w:eastAsia="Times New Roman" w:hAnsi="Calibri" w:cs="Calibri"/>
                <w:sz w:val="24"/>
                <w:szCs w:val="24"/>
              </w:rPr>
              <w:t xml:space="preserve"> instrument require</w:t>
            </w:r>
            <w:r w:rsidR="002B250B">
              <w:rPr>
                <w:rFonts w:ascii="Calibri" w:eastAsia="Times New Roman" w:hAnsi="Calibri" w:cs="Calibri"/>
                <w:sz w:val="24"/>
                <w:szCs w:val="24"/>
              </w:rPr>
              <w:t>ment for</w:t>
            </w:r>
            <w:r w:rsidRPr="00055832">
              <w:rPr>
                <w:rFonts w:ascii="Calibri" w:eastAsia="Times New Roman" w:hAnsi="Calibri" w:cs="Calibri"/>
                <w:sz w:val="24"/>
                <w:szCs w:val="24"/>
              </w:rPr>
              <w:t xml:space="preserve"> </w:t>
            </w:r>
            <w:r>
              <w:rPr>
                <w:rFonts w:ascii="Calibri" w:eastAsia="Times New Roman" w:hAnsi="Calibri" w:cs="Calibri"/>
                <w:sz w:val="24"/>
                <w:szCs w:val="24"/>
              </w:rPr>
              <w:t>DC magnetic field stability</w:t>
            </w:r>
            <w:r w:rsidR="002B250B">
              <w:rPr>
                <w:rFonts w:ascii="Calibri" w:eastAsia="Times New Roman" w:hAnsi="Calibri" w:cs="Calibri"/>
                <w:sz w:val="24"/>
                <w:szCs w:val="24"/>
              </w:rPr>
              <w:t xml:space="preserve"> </w:t>
            </w:r>
            <w:r>
              <w:rPr>
                <w:rFonts w:ascii="Calibri" w:eastAsia="Times New Roman" w:hAnsi="Calibri" w:cs="Calibri"/>
                <w:sz w:val="24"/>
                <w:szCs w:val="24"/>
              </w:rPr>
              <w:t xml:space="preserve">at </w:t>
            </w:r>
            <w:r w:rsidR="002B250B">
              <w:rPr>
                <w:rFonts w:ascii="Calibri" w:eastAsia="Times New Roman" w:hAnsi="Calibri" w:cs="Calibri"/>
                <w:sz w:val="24"/>
                <w:szCs w:val="24"/>
              </w:rPr>
              <w:t>the sensor</w:t>
            </w:r>
            <w:r>
              <w:rPr>
                <w:rFonts w:ascii="Calibri" w:eastAsia="Times New Roman" w:hAnsi="Calibri" w:cs="Calibri"/>
                <w:sz w:val="24"/>
                <w:szCs w:val="24"/>
              </w:rPr>
              <w:t>.</w:t>
            </w:r>
            <w:r w:rsidR="009B5215">
              <w:rPr>
                <w:rFonts w:ascii="Calibri" w:eastAsia="Times New Roman" w:hAnsi="Calibri" w:cs="Calibri"/>
                <w:sz w:val="24"/>
                <w:szCs w:val="24"/>
              </w:rPr>
              <w:t>*</w:t>
            </w:r>
          </w:p>
        </w:tc>
        <w:tc>
          <w:tcPr>
            <w:tcW w:w="1431" w:type="dxa"/>
            <w:vAlign w:val="center"/>
          </w:tcPr>
          <w:p w14:paraId="4E7C0F95" w14:textId="7AB286FC" w:rsidR="00BC06D5" w:rsidRPr="00055832" w:rsidRDefault="005529C3" w:rsidP="00BC06D5">
            <w:pPr>
              <w:jc w:val="center"/>
              <w:rPr>
                <w:rFonts w:ascii="Calibri" w:eastAsia="Times New Roman" w:hAnsi="Calibri" w:cs="Calibri"/>
                <w:sz w:val="24"/>
                <w:szCs w:val="24"/>
              </w:rPr>
            </w:pPr>
            <w:r>
              <w:rPr>
                <w:rFonts w:ascii="Calibri" w:eastAsia="Times New Roman" w:hAnsi="Calibri" w:cs="Calibri"/>
                <w:sz w:val="24"/>
                <w:szCs w:val="24"/>
              </w:rPr>
              <w:t>nT</w:t>
            </w:r>
            <w:r w:rsidR="00C00732">
              <w:rPr>
                <w:rFonts w:ascii="Calibri" w:eastAsia="Times New Roman" w:hAnsi="Calibri" w:cs="Calibri"/>
                <w:sz w:val="24"/>
                <w:szCs w:val="24"/>
              </w:rPr>
              <w:t>/min</w:t>
            </w:r>
          </w:p>
        </w:tc>
      </w:tr>
      <w:tr w:rsidR="00BC06D5" w14:paraId="4A037180" w14:textId="7328DDB6" w:rsidTr="00214E90">
        <w:trPr>
          <w:jc w:val="center"/>
        </w:trPr>
        <w:tc>
          <w:tcPr>
            <w:tcW w:w="1021" w:type="dxa"/>
            <w:vAlign w:val="center"/>
          </w:tcPr>
          <w:p w14:paraId="24CA022A" w14:textId="4EA3361D" w:rsidR="00BC06D5" w:rsidRPr="00055832"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15.5</w:t>
            </w:r>
          </w:p>
        </w:tc>
        <w:tc>
          <w:tcPr>
            <w:tcW w:w="7576" w:type="dxa"/>
            <w:vAlign w:val="center"/>
          </w:tcPr>
          <w:p w14:paraId="74C1CDDC" w14:textId="2810C1D8" w:rsidR="00BC06D5" w:rsidRPr="00055832" w:rsidRDefault="00BC06D5" w:rsidP="00BC06D5">
            <w:pPr>
              <w:rPr>
                <w:rFonts w:ascii="Calibri" w:eastAsia="Times New Roman" w:hAnsi="Calibri" w:cs="Calibri"/>
                <w:sz w:val="24"/>
                <w:szCs w:val="24"/>
              </w:rPr>
            </w:pPr>
            <w:r w:rsidRPr="00A91EAE">
              <w:rPr>
                <w:rFonts w:ascii="Calibri" w:eastAsia="Times New Roman" w:hAnsi="Calibri" w:cs="Calibri"/>
                <w:color w:val="000000" w:themeColor="text1"/>
                <w:sz w:val="24"/>
                <w:szCs w:val="24"/>
              </w:rPr>
              <w:t>Does the instrument require a magnetic, electromagnetic and/or electrostatic noise level over a certain frequency range (yes/no)? If yes, please provide the noise spectral density as a function of frequency.</w:t>
            </w:r>
          </w:p>
        </w:tc>
        <w:tc>
          <w:tcPr>
            <w:tcW w:w="1431" w:type="dxa"/>
            <w:vAlign w:val="center"/>
          </w:tcPr>
          <w:p w14:paraId="01CE9518" w14:textId="4FD9DC0C" w:rsidR="00BC06D5" w:rsidRPr="00A91EAE" w:rsidRDefault="00C00732" w:rsidP="00BC06D5">
            <w:pPr>
              <w:jc w:val="center"/>
              <w:rPr>
                <w:rFonts w:ascii="Calibri" w:eastAsia="Times New Roman" w:hAnsi="Calibri" w:cs="Calibri"/>
                <w:color w:val="000000" w:themeColor="text1"/>
                <w:sz w:val="24"/>
                <w:szCs w:val="24"/>
              </w:rPr>
            </w:pPr>
            <w:r>
              <w:t>nT/sqrt(Hz)</w:t>
            </w:r>
          </w:p>
        </w:tc>
      </w:tr>
      <w:tr w:rsidR="00BC06D5" w14:paraId="7E51E36C" w14:textId="35B84EE5" w:rsidTr="00214E90">
        <w:trPr>
          <w:trHeight w:val="1080"/>
          <w:jc w:val="center"/>
        </w:trPr>
        <w:tc>
          <w:tcPr>
            <w:tcW w:w="1021" w:type="dxa"/>
            <w:shd w:val="clear" w:color="auto" w:fill="F2F2F2" w:themeFill="background1" w:themeFillShade="F2"/>
            <w:vAlign w:val="center"/>
          </w:tcPr>
          <w:p w14:paraId="44CBCA2B" w14:textId="268E97D4"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16</w:t>
            </w:r>
          </w:p>
        </w:tc>
        <w:tc>
          <w:tcPr>
            <w:tcW w:w="7576" w:type="dxa"/>
            <w:shd w:val="clear" w:color="auto" w:fill="F2F2F2" w:themeFill="background1" w:themeFillShade="F2"/>
            <w:vAlign w:val="center"/>
          </w:tcPr>
          <w:p w14:paraId="5917BA46" w14:textId="47636194" w:rsidR="00BC06D5" w:rsidRPr="008F272F" w:rsidRDefault="00BC06D5" w:rsidP="00BC06D5">
            <w:pPr>
              <w:rPr>
                <w:rFonts w:ascii="Calibri" w:eastAsia="Times New Roman" w:hAnsi="Calibri" w:cs="Calibri"/>
                <w:color w:val="FF0000"/>
                <w:sz w:val="24"/>
                <w:szCs w:val="24"/>
              </w:rPr>
            </w:pPr>
            <w:r w:rsidRPr="00055832">
              <w:rPr>
                <w:rFonts w:ascii="Calibri" w:eastAsia="Times New Roman" w:hAnsi="Calibri" w:cs="Calibri"/>
                <w:color w:val="000000"/>
                <w:sz w:val="24"/>
                <w:szCs w:val="24"/>
              </w:rPr>
              <w:t>Cleanliness Requirements</w:t>
            </w:r>
          </w:p>
        </w:tc>
        <w:tc>
          <w:tcPr>
            <w:tcW w:w="1431" w:type="dxa"/>
            <w:shd w:val="clear" w:color="auto" w:fill="F2F2F2" w:themeFill="background1" w:themeFillShade="F2"/>
            <w:vAlign w:val="center"/>
          </w:tcPr>
          <w:p w14:paraId="7AB76E4C" w14:textId="2DA46195" w:rsidR="00BC06D5" w:rsidRPr="00055832" w:rsidRDefault="00BC06D5" w:rsidP="00BC06D5">
            <w:pPr>
              <w:jc w:val="center"/>
              <w:rPr>
                <w:rFonts w:ascii="Calibri" w:eastAsia="Times New Roman" w:hAnsi="Calibri" w:cs="Calibri"/>
                <w:color w:val="000000"/>
                <w:sz w:val="24"/>
                <w:szCs w:val="24"/>
              </w:rPr>
            </w:pPr>
          </w:p>
        </w:tc>
      </w:tr>
      <w:tr w:rsidR="00BC06D5" w14:paraId="4E5DEB23" w14:textId="19A2AE11" w:rsidTr="00214E90">
        <w:trPr>
          <w:jc w:val="center"/>
        </w:trPr>
        <w:tc>
          <w:tcPr>
            <w:tcW w:w="1021" w:type="dxa"/>
            <w:vAlign w:val="center"/>
          </w:tcPr>
          <w:p w14:paraId="793D332E" w14:textId="2822375A" w:rsidR="00BC06D5" w:rsidRPr="00055832" w:rsidRDefault="00BC06D5" w:rsidP="00F626AC">
            <w:pPr>
              <w:jc w:val="center"/>
              <w:rPr>
                <w:rFonts w:ascii="Calibri" w:eastAsia="Times New Roman" w:hAnsi="Calibri" w:cs="Calibri"/>
                <w:color w:val="000000"/>
                <w:sz w:val="24"/>
                <w:szCs w:val="24"/>
              </w:rPr>
            </w:pPr>
          </w:p>
        </w:tc>
        <w:tc>
          <w:tcPr>
            <w:tcW w:w="7576" w:type="dxa"/>
            <w:vAlign w:val="center"/>
          </w:tcPr>
          <w:p w14:paraId="3BE153F0" w14:textId="56A3502D" w:rsidR="00BC06D5" w:rsidRPr="00055832" w:rsidRDefault="00BC06D5" w:rsidP="00BC06D5">
            <w:pPr>
              <w:rPr>
                <w:rFonts w:ascii="Calibri" w:eastAsia="Times New Roman" w:hAnsi="Calibri" w:cs="Calibri"/>
                <w:color w:val="000000"/>
                <w:sz w:val="24"/>
                <w:szCs w:val="24"/>
              </w:rPr>
            </w:pPr>
            <w:r w:rsidRPr="00055832">
              <w:rPr>
                <w:rFonts w:ascii="Calibri" w:eastAsia="Times New Roman" w:hAnsi="Calibri" w:cs="Calibri"/>
                <w:color w:val="000000"/>
                <w:sz w:val="24"/>
                <w:szCs w:val="24"/>
              </w:rPr>
              <w:t>Magnetic</w:t>
            </w:r>
          </w:p>
        </w:tc>
        <w:tc>
          <w:tcPr>
            <w:tcW w:w="1431" w:type="dxa"/>
            <w:vAlign w:val="center"/>
          </w:tcPr>
          <w:p w14:paraId="10FC8BFC" w14:textId="246CFF5A" w:rsidR="00BC06D5" w:rsidRPr="00055832" w:rsidRDefault="00BC06D5" w:rsidP="00BC06D5">
            <w:pPr>
              <w:jc w:val="center"/>
              <w:rPr>
                <w:rFonts w:ascii="Calibri" w:eastAsia="Times New Roman" w:hAnsi="Calibri" w:cs="Calibri"/>
                <w:color w:val="000000"/>
                <w:sz w:val="24"/>
                <w:szCs w:val="24"/>
              </w:rPr>
            </w:pPr>
          </w:p>
        </w:tc>
      </w:tr>
      <w:tr w:rsidR="00BC06D5" w14:paraId="7B278034" w14:textId="0A805C4A" w:rsidTr="00214E90">
        <w:trPr>
          <w:jc w:val="center"/>
        </w:trPr>
        <w:tc>
          <w:tcPr>
            <w:tcW w:w="1021" w:type="dxa"/>
            <w:vAlign w:val="center"/>
          </w:tcPr>
          <w:p w14:paraId="238CC394" w14:textId="356E439A"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16.1</w:t>
            </w:r>
          </w:p>
        </w:tc>
        <w:tc>
          <w:tcPr>
            <w:tcW w:w="7576" w:type="dxa"/>
            <w:vAlign w:val="center"/>
          </w:tcPr>
          <w:p w14:paraId="6A37D65C" w14:textId="14851B5C" w:rsidR="00BC06D5" w:rsidRPr="00055832" w:rsidRDefault="00BC06D5" w:rsidP="009B5215">
            <w:pPr>
              <w:rPr>
                <w:rFonts w:ascii="Calibri" w:eastAsia="Times New Roman" w:hAnsi="Calibri" w:cs="Calibri"/>
                <w:color w:val="000000"/>
                <w:sz w:val="24"/>
                <w:szCs w:val="24"/>
              </w:rPr>
            </w:pPr>
            <w:r>
              <w:rPr>
                <w:rFonts w:ascii="Calibri" w:eastAsia="Times New Roman" w:hAnsi="Calibri" w:cs="Calibri"/>
                <w:sz w:val="24"/>
                <w:szCs w:val="24"/>
              </w:rPr>
              <w:t>M</w:t>
            </w:r>
            <w:r w:rsidRPr="00055832">
              <w:rPr>
                <w:rFonts w:ascii="Calibri" w:eastAsia="Times New Roman" w:hAnsi="Calibri" w:cs="Calibri"/>
                <w:sz w:val="24"/>
                <w:szCs w:val="24"/>
              </w:rPr>
              <w:t>agnetic moment generated by instrument (powered and unpowered)</w:t>
            </w:r>
            <w:r>
              <w:rPr>
                <w:rFonts w:ascii="Calibri" w:eastAsia="Times New Roman" w:hAnsi="Calibri" w:cs="Calibri"/>
                <w:sz w:val="24"/>
                <w:szCs w:val="24"/>
              </w:rPr>
              <w:t>.</w:t>
            </w:r>
            <w:r w:rsidRPr="00055832">
              <w:rPr>
                <w:rFonts w:ascii="Calibri" w:eastAsia="Times New Roman" w:hAnsi="Calibri" w:cs="Calibri"/>
                <w:sz w:val="24"/>
                <w:szCs w:val="24"/>
              </w:rPr>
              <w:t xml:space="preserve"> </w:t>
            </w:r>
            <w:r w:rsidR="009B5215">
              <w:rPr>
                <w:rFonts w:ascii="Calibri" w:eastAsia="Times New Roman" w:hAnsi="Calibri" w:cs="Calibri"/>
                <w:sz w:val="24"/>
                <w:szCs w:val="24"/>
              </w:rPr>
              <w:t>*</w:t>
            </w:r>
          </w:p>
        </w:tc>
        <w:tc>
          <w:tcPr>
            <w:tcW w:w="1431" w:type="dxa"/>
            <w:vAlign w:val="center"/>
          </w:tcPr>
          <w:p w14:paraId="79614125" w14:textId="19C2894A" w:rsidR="00BC06D5" w:rsidRDefault="00C00732" w:rsidP="006E4164">
            <w:pPr>
              <w:jc w:val="center"/>
              <w:rPr>
                <w:rFonts w:ascii="Calibri" w:eastAsia="Times New Roman" w:hAnsi="Calibri" w:cs="Calibri"/>
                <w:sz w:val="24"/>
                <w:szCs w:val="24"/>
              </w:rPr>
            </w:pPr>
            <w:r>
              <w:t>A m^2</w:t>
            </w:r>
          </w:p>
        </w:tc>
      </w:tr>
      <w:tr w:rsidR="00BC06D5" w14:paraId="3D8DCD49" w14:textId="20520857" w:rsidTr="00214E90">
        <w:trPr>
          <w:trHeight w:val="1043"/>
          <w:jc w:val="center"/>
        </w:trPr>
        <w:tc>
          <w:tcPr>
            <w:tcW w:w="1021" w:type="dxa"/>
            <w:shd w:val="clear" w:color="auto" w:fill="F2F2F2" w:themeFill="background1" w:themeFillShade="F2"/>
            <w:vAlign w:val="center"/>
          </w:tcPr>
          <w:p w14:paraId="6C540A0F" w14:textId="2D5FCFC9"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17</w:t>
            </w:r>
          </w:p>
        </w:tc>
        <w:tc>
          <w:tcPr>
            <w:tcW w:w="7576" w:type="dxa"/>
            <w:shd w:val="clear" w:color="auto" w:fill="F2F2F2" w:themeFill="background1" w:themeFillShade="F2"/>
            <w:vAlign w:val="center"/>
          </w:tcPr>
          <w:p w14:paraId="6F12C148" w14:textId="29C2B328" w:rsidR="00BC06D5" w:rsidRDefault="00BC06D5" w:rsidP="00BC06D5">
            <w:pPr>
              <w:rPr>
                <w:rFonts w:ascii="Calibri" w:eastAsia="Times New Roman" w:hAnsi="Calibri" w:cs="Calibri"/>
                <w:sz w:val="24"/>
                <w:szCs w:val="24"/>
              </w:rPr>
            </w:pPr>
            <w:r w:rsidRPr="00055832">
              <w:rPr>
                <w:rFonts w:ascii="Calibri" w:eastAsia="Times New Roman" w:hAnsi="Calibri" w:cs="Calibri"/>
                <w:color w:val="000000"/>
                <w:sz w:val="24"/>
                <w:szCs w:val="24"/>
              </w:rPr>
              <w:t>Contamination (</w:t>
            </w:r>
            <w:r>
              <w:rPr>
                <w:rFonts w:ascii="Calibri" w:eastAsia="Times New Roman" w:hAnsi="Calibri" w:cs="Calibri"/>
                <w:color w:val="000000"/>
                <w:sz w:val="24"/>
                <w:szCs w:val="24"/>
              </w:rPr>
              <w:t>M</w:t>
            </w:r>
            <w:r w:rsidRPr="00055832">
              <w:rPr>
                <w:rFonts w:ascii="Calibri" w:eastAsia="Times New Roman" w:hAnsi="Calibri" w:cs="Calibri"/>
                <w:color w:val="000000"/>
                <w:sz w:val="24"/>
                <w:szCs w:val="24"/>
              </w:rPr>
              <w:t>olecular</w:t>
            </w:r>
            <w:r>
              <w:rPr>
                <w:rFonts w:ascii="Calibri" w:eastAsia="Times New Roman" w:hAnsi="Calibri" w:cs="Calibri"/>
                <w:color w:val="000000"/>
                <w:sz w:val="24"/>
                <w:szCs w:val="24"/>
              </w:rPr>
              <w:t>, Outgassing,</w:t>
            </w:r>
            <w:r w:rsidRPr="00055832">
              <w:rPr>
                <w:rFonts w:ascii="Calibri" w:eastAsia="Times New Roman" w:hAnsi="Calibri" w:cs="Calibri"/>
                <w:color w:val="000000"/>
                <w:sz w:val="24"/>
                <w:szCs w:val="24"/>
              </w:rPr>
              <w:t xml:space="preserve"> and/or </w:t>
            </w:r>
            <w:r>
              <w:rPr>
                <w:rFonts w:ascii="Calibri" w:eastAsia="Times New Roman" w:hAnsi="Calibri" w:cs="Calibri"/>
                <w:color w:val="000000"/>
                <w:sz w:val="24"/>
                <w:szCs w:val="24"/>
              </w:rPr>
              <w:t>P</w:t>
            </w:r>
            <w:r w:rsidRPr="00055832">
              <w:rPr>
                <w:rFonts w:ascii="Calibri" w:eastAsia="Times New Roman" w:hAnsi="Calibri" w:cs="Calibri"/>
                <w:color w:val="000000"/>
                <w:sz w:val="24"/>
                <w:szCs w:val="24"/>
              </w:rPr>
              <w:t>articulate)</w:t>
            </w:r>
          </w:p>
        </w:tc>
        <w:tc>
          <w:tcPr>
            <w:tcW w:w="1431" w:type="dxa"/>
            <w:shd w:val="clear" w:color="auto" w:fill="F2F2F2" w:themeFill="background1" w:themeFillShade="F2"/>
            <w:vAlign w:val="center"/>
          </w:tcPr>
          <w:p w14:paraId="0616ACBA" w14:textId="17C9A0E8" w:rsidR="00BC06D5" w:rsidRPr="00055832" w:rsidRDefault="00BC06D5" w:rsidP="00BC06D5">
            <w:pPr>
              <w:jc w:val="center"/>
              <w:rPr>
                <w:rFonts w:ascii="Calibri" w:eastAsia="Times New Roman" w:hAnsi="Calibri" w:cs="Calibri"/>
                <w:color w:val="000000"/>
                <w:sz w:val="24"/>
                <w:szCs w:val="24"/>
              </w:rPr>
            </w:pPr>
          </w:p>
        </w:tc>
      </w:tr>
      <w:tr w:rsidR="00BC06D5" w14:paraId="100B8B13" w14:textId="024DD1B2" w:rsidTr="00214E90">
        <w:trPr>
          <w:jc w:val="center"/>
        </w:trPr>
        <w:tc>
          <w:tcPr>
            <w:tcW w:w="1021" w:type="dxa"/>
            <w:vAlign w:val="center"/>
          </w:tcPr>
          <w:p w14:paraId="47CB78FA" w14:textId="7448D93B" w:rsidR="00BC06D5" w:rsidRPr="001474B6" w:rsidRDefault="00BC06D5" w:rsidP="00F626AC">
            <w:pPr>
              <w:jc w:val="center"/>
              <w:rPr>
                <w:rFonts w:ascii="Calibri" w:eastAsia="Times New Roman" w:hAnsi="Calibri" w:cs="Calibri"/>
                <w:color w:val="FF0000"/>
                <w:sz w:val="24"/>
                <w:szCs w:val="24"/>
              </w:rPr>
            </w:pPr>
            <w:r w:rsidRPr="00055832">
              <w:rPr>
                <w:rFonts w:ascii="Calibri" w:eastAsia="Times New Roman" w:hAnsi="Calibri" w:cs="Calibri"/>
                <w:color w:val="000000"/>
                <w:sz w:val="24"/>
                <w:szCs w:val="24"/>
              </w:rPr>
              <w:t>17.1</w:t>
            </w:r>
          </w:p>
        </w:tc>
        <w:tc>
          <w:tcPr>
            <w:tcW w:w="7576" w:type="dxa"/>
            <w:vAlign w:val="center"/>
          </w:tcPr>
          <w:p w14:paraId="29C0D800" w14:textId="19CE0C96" w:rsidR="00705F6B" w:rsidRPr="006C449D" w:rsidRDefault="007C4BE9" w:rsidP="00705F6B">
            <w:pPr>
              <w:rPr>
                <w:sz w:val="24"/>
                <w:szCs w:val="24"/>
              </w:rPr>
            </w:pPr>
            <w:r w:rsidRPr="007C4BE9">
              <w:rPr>
                <w:sz w:val="24"/>
                <w:szCs w:val="24"/>
              </w:rPr>
              <w:t>Can the instrument suffer performance degradation (or other damage/catastrophic loss) from contamination plausibly produced by neighboring instruments or surfaces</w:t>
            </w:r>
            <w:r>
              <w:rPr>
                <w:sz w:val="24"/>
                <w:szCs w:val="24"/>
              </w:rPr>
              <w:t xml:space="preserve"> </w:t>
            </w:r>
            <w:r w:rsidR="0099666A">
              <w:rPr>
                <w:sz w:val="24"/>
                <w:szCs w:val="24"/>
              </w:rPr>
              <w:t>(yes/no)? If yes</w:t>
            </w:r>
            <w:r w:rsidR="00705F6B" w:rsidRPr="00857DC8">
              <w:rPr>
                <w:sz w:val="24"/>
                <w:szCs w:val="24"/>
              </w:rPr>
              <w:t>, specify the performance parameter (e.g., throughput loss, scatter, resolution) and the allowable performance degradation. Also, specify the nature of any degradation or damage (e.g., shorting, dielectric breakdown, jamming mechanisms). Specify the permissible levels of surface contamination and all</w:t>
            </w:r>
            <w:r w:rsidR="00D11A36">
              <w:rPr>
                <w:sz w:val="24"/>
                <w:szCs w:val="24"/>
              </w:rPr>
              <w:t>owable limits per IEST-STD-1246</w:t>
            </w:r>
            <w:r w:rsidR="00B02572" w:rsidRPr="00857DC8">
              <w:rPr>
                <w:sz w:val="24"/>
                <w:szCs w:val="24"/>
              </w:rPr>
              <w:t xml:space="preserve"> and identify the contamination critical </w:t>
            </w:r>
            <w:r w:rsidR="00B02572" w:rsidRPr="00857DC8">
              <w:rPr>
                <w:sz w:val="24"/>
                <w:szCs w:val="24"/>
              </w:rPr>
              <w:lastRenderedPageBreak/>
              <w:t xml:space="preserve">surfaces. Include outgassing requirements and particular chemical sensitivities (e.g., highly absorbing species [silicone in UV bands], water, vapors). </w:t>
            </w:r>
          </w:p>
          <w:p w14:paraId="63ECD746" w14:textId="2C5F7917" w:rsidR="00BC06D5" w:rsidRPr="001474B6" w:rsidRDefault="00BC06D5" w:rsidP="00BC06D5">
            <w:pPr>
              <w:rPr>
                <w:rFonts w:ascii="Calibri" w:eastAsia="Times New Roman" w:hAnsi="Calibri" w:cs="Calibri"/>
                <w:color w:val="FF0000"/>
                <w:sz w:val="24"/>
                <w:szCs w:val="24"/>
              </w:rPr>
            </w:pPr>
          </w:p>
        </w:tc>
        <w:tc>
          <w:tcPr>
            <w:tcW w:w="1431" w:type="dxa"/>
            <w:vAlign w:val="center"/>
          </w:tcPr>
          <w:p w14:paraId="7E72577A" w14:textId="673AB0F7" w:rsidR="00BC06D5" w:rsidRPr="00A91EAE" w:rsidRDefault="00BC06D5" w:rsidP="00BC06D5">
            <w:pPr>
              <w:jc w:val="center"/>
              <w:rPr>
                <w:rFonts w:ascii="Calibri" w:eastAsia="Times New Roman" w:hAnsi="Calibri" w:cs="Calibri"/>
                <w:color w:val="000000" w:themeColor="text1"/>
                <w:sz w:val="24"/>
                <w:szCs w:val="24"/>
              </w:rPr>
            </w:pPr>
          </w:p>
        </w:tc>
      </w:tr>
      <w:tr w:rsidR="00BC06D5" w14:paraId="585F110D" w14:textId="29F17174" w:rsidTr="00214E90">
        <w:trPr>
          <w:trHeight w:val="1080"/>
          <w:jc w:val="center"/>
        </w:trPr>
        <w:tc>
          <w:tcPr>
            <w:tcW w:w="1021" w:type="dxa"/>
            <w:vAlign w:val="center"/>
          </w:tcPr>
          <w:p w14:paraId="3B0E7498" w14:textId="54C713A1"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17.2</w:t>
            </w:r>
          </w:p>
        </w:tc>
        <w:tc>
          <w:tcPr>
            <w:tcW w:w="7576" w:type="dxa"/>
            <w:vAlign w:val="center"/>
          </w:tcPr>
          <w:p w14:paraId="349BCEF3" w14:textId="67FE28D9" w:rsidR="00BC06D5" w:rsidRDefault="00B02572" w:rsidP="00CD2722">
            <w:pPr>
              <w:rPr>
                <w:rFonts w:ascii="Calibri" w:eastAsia="Times New Roman" w:hAnsi="Calibri" w:cs="Calibri"/>
                <w:sz w:val="24"/>
                <w:szCs w:val="24"/>
              </w:rPr>
            </w:pPr>
            <w:r w:rsidRPr="00A91EAE">
              <w:rPr>
                <w:rFonts w:ascii="Calibri" w:eastAsia="Times New Roman" w:hAnsi="Calibri" w:cs="Calibri"/>
                <w:color w:val="000000" w:themeColor="text1"/>
                <w:sz w:val="24"/>
                <w:szCs w:val="24"/>
              </w:rPr>
              <w:t xml:space="preserve">Does the instrument have materials that can be a source of </w:t>
            </w:r>
            <w:r>
              <w:rPr>
                <w:rFonts w:ascii="Calibri" w:eastAsia="Times New Roman" w:hAnsi="Calibri" w:cs="Calibri"/>
                <w:color w:val="000000" w:themeColor="text1"/>
                <w:sz w:val="24"/>
                <w:szCs w:val="24"/>
              </w:rPr>
              <w:t xml:space="preserve">molecular, particulate or outgassing </w:t>
            </w:r>
            <w:r w:rsidRPr="00A91EAE">
              <w:rPr>
                <w:rFonts w:ascii="Calibri" w:eastAsia="Times New Roman" w:hAnsi="Calibri" w:cs="Calibri"/>
                <w:color w:val="000000" w:themeColor="text1"/>
                <w:sz w:val="24"/>
                <w:szCs w:val="24"/>
              </w:rPr>
              <w:t xml:space="preserve">contamination for neighboring instruments and surfaces (e.g., </w:t>
            </w:r>
            <w:r>
              <w:rPr>
                <w:rFonts w:ascii="Calibri" w:eastAsia="Times New Roman" w:hAnsi="Calibri" w:cs="Calibri"/>
                <w:color w:val="000000" w:themeColor="text1"/>
                <w:sz w:val="24"/>
                <w:szCs w:val="24"/>
              </w:rPr>
              <w:t xml:space="preserve">velcro, vent outgassing, silicones) </w:t>
            </w:r>
            <w:r w:rsidRPr="00A91EAE">
              <w:rPr>
                <w:rFonts w:ascii="Calibri" w:eastAsia="Times New Roman" w:hAnsi="Calibri" w:cs="Calibri"/>
                <w:color w:val="000000" w:themeColor="text1"/>
                <w:sz w:val="24"/>
                <w:szCs w:val="24"/>
              </w:rPr>
              <w:t>(yes/no)? If yes, please specify contamination type</w:t>
            </w:r>
            <w:r>
              <w:rPr>
                <w:rFonts w:ascii="Calibri" w:eastAsia="Times New Roman" w:hAnsi="Calibri" w:cs="Calibri"/>
                <w:color w:val="000000" w:themeColor="text1"/>
                <w:sz w:val="24"/>
                <w:szCs w:val="24"/>
              </w:rPr>
              <w:t>, location</w:t>
            </w:r>
            <w:r w:rsidRPr="00A91EAE">
              <w:rPr>
                <w:rFonts w:ascii="Calibri" w:eastAsia="Times New Roman" w:hAnsi="Calibri" w:cs="Calibri"/>
                <w:color w:val="000000" w:themeColor="text1"/>
                <w:sz w:val="24"/>
                <w:szCs w:val="24"/>
              </w:rPr>
              <w:t xml:space="preserve"> and quantify </w:t>
            </w:r>
            <w:r w:rsidR="00BC06D5" w:rsidRPr="00A91EAE">
              <w:rPr>
                <w:rFonts w:ascii="Calibri" w:eastAsia="Times New Roman" w:hAnsi="Calibri" w:cs="Calibri"/>
                <w:color w:val="000000" w:themeColor="text1"/>
                <w:sz w:val="24"/>
                <w:szCs w:val="24"/>
              </w:rPr>
              <w:t>(</w:t>
            </w:r>
            <w:r>
              <w:rPr>
                <w:rFonts w:ascii="Calibri" w:eastAsia="Times New Roman" w:hAnsi="Calibri" w:cs="Calibri"/>
                <w:color w:val="000000" w:themeColor="text1"/>
                <w:sz w:val="24"/>
                <w:szCs w:val="24"/>
              </w:rPr>
              <w:t xml:space="preserve">e.g., </w:t>
            </w:r>
            <w:r w:rsidR="00BC06D5" w:rsidRPr="00A91EAE">
              <w:rPr>
                <w:rFonts w:ascii="Calibri" w:eastAsia="Times New Roman" w:hAnsi="Calibri" w:cs="Calibri"/>
                <w:color w:val="000000" w:themeColor="text1"/>
                <w:sz w:val="24"/>
                <w:szCs w:val="24"/>
              </w:rPr>
              <w:t>size</w:t>
            </w:r>
            <w:r>
              <w:rPr>
                <w:rFonts w:ascii="Calibri" w:eastAsia="Times New Roman" w:hAnsi="Calibri" w:cs="Calibri"/>
                <w:color w:val="000000" w:themeColor="text1"/>
                <w:sz w:val="24"/>
                <w:szCs w:val="24"/>
              </w:rPr>
              <w:t xml:space="preserve">, </w:t>
            </w:r>
            <w:r w:rsidR="00BC06D5" w:rsidRPr="00A91EAE">
              <w:rPr>
                <w:rFonts w:ascii="Calibri" w:eastAsia="Times New Roman" w:hAnsi="Calibri" w:cs="Calibri"/>
                <w:color w:val="000000" w:themeColor="text1"/>
                <w:sz w:val="24"/>
                <w:szCs w:val="24"/>
              </w:rPr>
              <w:t>mass</w:t>
            </w:r>
            <w:r>
              <w:rPr>
                <w:rFonts w:ascii="Calibri" w:eastAsia="Times New Roman" w:hAnsi="Calibri" w:cs="Calibri"/>
                <w:color w:val="000000" w:themeColor="text1"/>
                <w:sz w:val="24"/>
                <w:szCs w:val="24"/>
              </w:rPr>
              <w:t xml:space="preserve">, </w:t>
            </w:r>
            <w:r w:rsidR="00BC06D5" w:rsidRPr="00A91EAE">
              <w:rPr>
                <w:rFonts w:ascii="Calibri" w:eastAsia="Times New Roman" w:hAnsi="Calibri" w:cs="Calibri"/>
                <w:color w:val="000000" w:themeColor="text1"/>
                <w:sz w:val="24"/>
                <w:szCs w:val="24"/>
              </w:rPr>
              <w:t>volume).</w:t>
            </w:r>
          </w:p>
        </w:tc>
        <w:tc>
          <w:tcPr>
            <w:tcW w:w="1431" w:type="dxa"/>
            <w:vAlign w:val="center"/>
          </w:tcPr>
          <w:p w14:paraId="2E9A4456" w14:textId="66B05C1F" w:rsidR="00BC06D5" w:rsidRPr="00A91EAE" w:rsidRDefault="00BC06D5" w:rsidP="00CD2722">
            <w:pPr>
              <w:jc w:val="center"/>
              <w:rPr>
                <w:rFonts w:ascii="Calibri" w:eastAsia="Times New Roman" w:hAnsi="Calibri" w:cs="Calibri"/>
                <w:color w:val="000000" w:themeColor="text1"/>
                <w:sz w:val="24"/>
                <w:szCs w:val="24"/>
              </w:rPr>
            </w:pPr>
          </w:p>
        </w:tc>
      </w:tr>
      <w:tr w:rsidR="00BC06D5" w14:paraId="5563D82C" w14:textId="669A5401" w:rsidTr="00214E90">
        <w:trPr>
          <w:jc w:val="center"/>
        </w:trPr>
        <w:tc>
          <w:tcPr>
            <w:tcW w:w="1021" w:type="dxa"/>
            <w:vAlign w:val="center"/>
          </w:tcPr>
          <w:p w14:paraId="2AA38B1A" w14:textId="6ED0A140" w:rsidR="00BC06D5" w:rsidRPr="00055832" w:rsidRDefault="00BC06D5" w:rsidP="00F626AC">
            <w:pPr>
              <w:jc w:val="center"/>
              <w:rPr>
                <w:rFonts w:ascii="Calibri" w:eastAsia="Times New Roman" w:hAnsi="Calibri" w:cs="Calibri"/>
                <w:color w:val="000000"/>
                <w:sz w:val="24"/>
                <w:szCs w:val="24"/>
              </w:rPr>
            </w:pPr>
            <w:r>
              <w:rPr>
                <w:rFonts w:ascii="Calibri" w:eastAsia="Times New Roman" w:hAnsi="Calibri" w:cs="Calibri"/>
                <w:color w:val="000000"/>
                <w:sz w:val="24"/>
                <w:szCs w:val="24"/>
              </w:rPr>
              <w:t>17.3</w:t>
            </w:r>
          </w:p>
        </w:tc>
        <w:tc>
          <w:tcPr>
            <w:tcW w:w="7576" w:type="dxa"/>
            <w:vAlign w:val="center"/>
          </w:tcPr>
          <w:p w14:paraId="5F1C227C" w14:textId="1C720DC9" w:rsidR="00BC06D5" w:rsidRPr="00A91EAE" w:rsidRDefault="00BC06D5" w:rsidP="00BC06D5">
            <w:pPr>
              <w:rPr>
                <w:rFonts w:ascii="Calibri" w:eastAsia="Times New Roman" w:hAnsi="Calibri" w:cs="Calibri"/>
                <w:color w:val="000000" w:themeColor="text1"/>
                <w:sz w:val="24"/>
                <w:szCs w:val="24"/>
              </w:rPr>
            </w:pPr>
            <w:r w:rsidRPr="00A91EAE">
              <w:rPr>
                <w:rFonts w:ascii="Calibri" w:eastAsia="Times New Roman" w:hAnsi="Calibri" w:cs="Calibri"/>
                <w:color w:val="000000" w:themeColor="text1"/>
                <w:sz w:val="24"/>
                <w:szCs w:val="24"/>
              </w:rPr>
              <w:t>Are there internal components in the instrument susceptible to humidity, condensable vacuum or airborne molecular contaminants (yes/no)? If yes, what level? (e.g., no more than 10 percent humidity, no more than 20 hours exposure to 0.5 ppm or higher)</w:t>
            </w:r>
          </w:p>
        </w:tc>
        <w:tc>
          <w:tcPr>
            <w:tcW w:w="1431" w:type="dxa"/>
            <w:vAlign w:val="center"/>
          </w:tcPr>
          <w:p w14:paraId="499597AF" w14:textId="75FB7823" w:rsidR="00BC06D5" w:rsidRPr="00A91EAE" w:rsidRDefault="00BC06D5" w:rsidP="00BC06D5">
            <w:pPr>
              <w:jc w:val="center"/>
              <w:rPr>
                <w:rFonts w:ascii="Calibri" w:eastAsia="Times New Roman" w:hAnsi="Calibri" w:cs="Calibri"/>
                <w:color w:val="000000" w:themeColor="text1"/>
                <w:sz w:val="24"/>
                <w:szCs w:val="24"/>
              </w:rPr>
            </w:pPr>
          </w:p>
        </w:tc>
      </w:tr>
      <w:tr w:rsidR="00BC06D5" w14:paraId="49BC58DC" w14:textId="55BEE556" w:rsidTr="00214E90">
        <w:trPr>
          <w:trHeight w:val="890"/>
          <w:jc w:val="center"/>
        </w:trPr>
        <w:tc>
          <w:tcPr>
            <w:tcW w:w="1021" w:type="dxa"/>
            <w:shd w:val="clear" w:color="auto" w:fill="F2F2F2" w:themeFill="background1" w:themeFillShade="F2"/>
            <w:vAlign w:val="center"/>
          </w:tcPr>
          <w:p w14:paraId="7F515DF5" w14:textId="45BC95EE"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18</w:t>
            </w:r>
          </w:p>
        </w:tc>
        <w:tc>
          <w:tcPr>
            <w:tcW w:w="7576" w:type="dxa"/>
            <w:shd w:val="clear" w:color="auto" w:fill="F2F2F2" w:themeFill="background1" w:themeFillShade="F2"/>
            <w:vAlign w:val="center"/>
          </w:tcPr>
          <w:p w14:paraId="6F8E861F" w14:textId="3E134CE7" w:rsidR="00BC06D5" w:rsidRPr="00A91EAE" w:rsidRDefault="00BC06D5" w:rsidP="00BC06D5">
            <w:pPr>
              <w:rPr>
                <w:rFonts w:ascii="Calibri" w:eastAsia="Times New Roman" w:hAnsi="Calibri" w:cs="Calibri"/>
                <w:color w:val="000000" w:themeColor="text1"/>
                <w:sz w:val="24"/>
                <w:szCs w:val="24"/>
              </w:rPr>
            </w:pPr>
            <w:r w:rsidRPr="00055832">
              <w:rPr>
                <w:rFonts w:ascii="Calibri" w:eastAsia="Times New Roman" w:hAnsi="Calibri" w:cs="Calibri"/>
                <w:color w:val="000000"/>
                <w:sz w:val="24"/>
                <w:szCs w:val="24"/>
              </w:rPr>
              <w:t>Radiation Sources</w:t>
            </w:r>
          </w:p>
        </w:tc>
        <w:tc>
          <w:tcPr>
            <w:tcW w:w="1431" w:type="dxa"/>
            <w:shd w:val="clear" w:color="auto" w:fill="F2F2F2" w:themeFill="background1" w:themeFillShade="F2"/>
            <w:vAlign w:val="center"/>
          </w:tcPr>
          <w:p w14:paraId="1770E518" w14:textId="5F2221A0" w:rsidR="00BC06D5" w:rsidRPr="00055832" w:rsidRDefault="00BC06D5" w:rsidP="00BC06D5">
            <w:pPr>
              <w:jc w:val="center"/>
              <w:rPr>
                <w:rFonts w:ascii="Calibri" w:eastAsia="Times New Roman" w:hAnsi="Calibri" w:cs="Calibri"/>
                <w:color w:val="000000"/>
                <w:sz w:val="24"/>
                <w:szCs w:val="24"/>
              </w:rPr>
            </w:pPr>
          </w:p>
        </w:tc>
      </w:tr>
      <w:tr w:rsidR="00BC06D5" w14:paraId="5D003DA1" w14:textId="30EBB1AE" w:rsidTr="00214E90">
        <w:trPr>
          <w:jc w:val="center"/>
        </w:trPr>
        <w:tc>
          <w:tcPr>
            <w:tcW w:w="1021" w:type="dxa"/>
            <w:vAlign w:val="center"/>
          </w:tcPr>
          <w:p w14:paraId="3B0678AD" w14:textId="62C8A05A"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18.1</w:t>
            </w:r>
          </w:p>
        </w:tc>
        <w:tc>
          <w:tcPr>
            <w:tcW w:w="7576" w:type="dxa"/>
            <w:vAlign w:val="center"/>
          </w:tcPr>
          <w:p w14:paraId="025048A9" w14:textId="4745F0C0" w:rsidR="00BC06D5" w:rsidRPr="00A91EAE" w:rsidRDefault="00BC06D5" w:rsidP="00BC06D5">
            <w:pPr>
              <w:rPr>
                <w:rFonts w:ascii="Calibri" w:eastAsia="Times New Roman" w:hAnsi="Calibri" w:cs="Calibri"/>
                <w:color w:val="000000" w:themeColor="text1"/>
                <w:sz w:val="24"/>
                <w:szCs w:val="24"/>
              </w:rPr>
            </w:pPr>
            <w:r w:rsidRPr="00C302B7">
              <w:rPr>
                <w:rFonts w:ascii="Calibri" w:eastAsia="Times New Roman" w:hAnsi="Calibri" w:cs="Calibri"/>
                <w:sz w:val="24"/>
                <w:szCs w:val="24"/>
              </w:rPr>
              <w:t>Does the instrument contain an ionizing or particulate radiation source (radioactive source)</w:t>
            </w:r>
            <w:r>
              <w:rPr>
                <w:rFonts w:ascii="Calibri" w:eastAsia="Times New Roman" w:hAnsi="Calibri" w:cs="Calibri"/>
                <w:sz w:val="24"/>
                <w:szCs w:val="24"/>
              </w:rPr>
              <w:t xml:space="preserve"> (yes/no)</w:t>
            </w:r>
            <w:r w:rsidRPr="00C302B7">
              <w:rPr>
                <w:rFonts w:ascii="Calibri" w:eastAsia="Times New Roman" w:hAnsi="Calibri" w:cs="Calibri"/>
                <w:sz w:val="24"/>
                <w:szCs w:val="24"/>
              </w:rPr>
              <w:t xml:space="preserve">? If </w:t>
            </w:r>
            <w:r>
              <w:rPr>
                <w:rFonts w:ascii="Calibri" w:eastAsia="Times New Roman" w:hAnsi="Calibri" w:cs="Calibri"/>
                <w:sz w:val="24"/>
                <w:szCs w:val="24"/>
              </w:rPr>
              <w:t>yes</w:t>
            </w:r>
            <w:r w:rsidRPr="00C302B7">
              <w:rPr>
                <w:rFonts w:ascii="Calibri" w:eastAsia="Times New Roman" w:hAnsi="Calibri" w:cs="Calibri"/>
                <w:sz w:val="24"/>
                <w:szCs w:val="24"/>
              </w:rPr>
              <w:t>, what is the type and mass?</w:t>
            </w:r>
          </w:p>
        </w:tc>
        <w:tc>
          <w:tcPr>
            <w:tcW w:w="1431" w:type="dxa"/>
            <w:vAlign w:val="center"/>
          </w:tcPr>
          <w:p w14:paraId="5D0C2C90" w14:textId="62AE5CFD" w:rsidR="00BC06D5" w:rsidRPr="00C302B7" w:rsidRDefault="00BC06D5" w:rsidP="00BC06D5">
            <w:pPr>
              <w:jc w:val="center"/>
              <w:rPr>
                <w:rFonts w:ascii="Calibri" w:eastAsia="Times New Roman" w:hAnsi="Calibri" w:cs="Calibri"/>
                <w:sz w:val="24"/>
                <w:szCs w:val="24"/>
              </w:rPr>
            </w:pPr>
          </w:p>
        </w:tc>
      </w:tr>
      <w:tr w:rsidR="00BC06D5" w14:paraId="662221C9" w14:textId="57D3215B" w:rsidTr="00214E90">
        <w:trPr>
          <w:trHeight w:val="1080"/>
          <w:jc w:val="center"/>
        </w:trPr>
        <w:tc>
          <w:tcPr>
            <w:tcW w:w="1021" w:type="dxa"/>
            <w:vAlign w:val="center"/>
          </w:tcPr>
          <w:p w14:paraId="434646CE" w14:textId="39B7FF44" w:rsidR="00BC06D5" w:rsidRPr="00055832" w:rsidRDefault="00BC06D5" w:rsidP="00F626AC">
            <w:pPr>
              <w:jc w:val="center"/>
              <w:rPr>
                <w:rFonts w:ascii="Calibri" w:eastAsia="Times New Roman" w:hAnsi="Calibri" w:cs="Calibri"/>
                <w:color w:val="000000"/>
                <w:sz w:val="24"/>
                <w:szCs w:val="24"/>
              </w:rPr>
            </w:pPr>
            <w:r w:rsidRPr="00055832">
              <w:rPr>
                <w:rFonts w:ascii="Calibri" w:eastAsia="Times New Roman" w:hAnsi="Calibri" w:cs="Calibri"/>
                <w:color w:val="000000"/>
                <w:sz w:val="24"/>
                <w:szCs w:val="24"/>
              </w:rPr>
              <w:t>18.2</w:t>
            </w:r>
          </w:p>
        </w:tc>
        <w:tc>
          <w:tcPr>
            <w:tcW w:w="7576" w:type="dxa"/>
            <w:vAlign w:val="center"/>
          </w:tcPr>
          <w:p w14:paraId="7A172CE4" w14:textId="496F51B2" w:rsidR="00BC06D5" w:rsidRPr="00C302B7" w:rsidRDefault="00BC06D5" w:rsidP="00BC06D5">
            <w:pPr>
              <w:rPr>
                <w:rFonts w:ascii="Calibri" w:eastAsia="Times New Roman" w:hAnsi="Calibri" w:cs="Calibri"/>
                <w:sz w:val="24"/>
                <w:szCs w:val="24"/>
              </w:rPr>
            </w:pPr>
            <w:r w:rsidRPr="00C302B7">
              <w:rPr>
                <w:rFonts w:ascii="Calibri" w:eastAsia="Times New Roman" w:hAnsi="Calibri" w:cs="Calibri"/>
                <w:sz w:val="24"/>
                <w:szCs w:val="24"/>
              </w:rPr>
              <w:t>Does the instrument emit other types of radiation (optical, electromagnetic, etc.) that may cause payload compatibility concerns (yes/no)? If yes, describe the radiation (type, activity level, location, containment approaches).</w:t>
            </w:r>
          </w:p>
        </w:tc>
        <w:tc>
          <w:tcPr>
            <w:tcW w:w="1431" w:type="dxa"/>
            <w:vAlign w:val="center"/>
          </w:tcPr>
          <w:p w14:paraId="59B37FE4" w14:textId="5D0D4C2B" w:rsidR="00BC06D5" w:rsidRPr="00C302B7" w:rsidRDefault="00BC06D5" w:rsidP="00BC06D5">
            <w:pPr>
              <w:jc w:val="center"/>
              <w:rPr>
                <w:rFonts w:ascii="Calibri" w:eastAsia="Times New Roman" w:hAnsi="Calibri" w:cs="Calibri"/>
                <w:sz w:val="24"/>
                <w:szCs w:val="24"/>
              </w:rPr>
            </w:pPr>
          </w:p>
        </w:tc>
      </w:tr>
    </w:tbl>
    <w:p w14:paraId="74EE9754" w14:textId="77777777" w:rsidR="004A302D" w:rsidRDefault="004A302D"/>
    <w:sectPr w:rsidR="004A302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F17E3" w14:textId="77777777" w:rsidR="00582FBF" w:rsidRDefault="00582FBF" w:rsidP="00AF0C56">
      <w:pPr>
        <w:spacing w:after="0" w:line="240" w:lineRule="auto"/>
      </w:pPr>
      <w:r>
        <w:separator/>
      </w:r>
    </w:p>
  </w:endnote>
  <w:endnote w:type="continuationSeparator" w:id="0">
    <w:p w14:paraId="3B83FA0B" w14:textId="77777777" w:rsidR="00582FBF" w:rsidRDefault="00582FBF" w:rsidP="00AF0C56">
      <w:pPr>
        <w:spacing w:after="0" w:line="240" w:lineRule="auto"/>
      </w:pPr>
      <w:r>
        <w:continuationSeparator/>
      </w:r>
    </w:p>
  </w:endnote>
  <w:endnote w:type="continuationNotice" w:id="1">
    <w:p w14:paraId="436B93B8" w14:textId="77777777" w:rsidR="00582FBF" w:rsidRDefault="00582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9D583" w14:textId="77777777" w:rsidR="00582FBF" w:rsidRDefault="00582FBF" w:rsidP="00AF0C56">
      <w:pPr>
        <w:spacing w:after="0" w:line="240" w:lineRule="auto"/>
      </w:pPr>
      <w:r>
        <w:separator/>
      </w:r>
    </w:p>
  </w:footnote>
  <w:footnote w:type="continuationSeparator" w:id="0">
    <w:p w14:paraId="2F9573E0" w14:textId="77777777" w:rsidR="00582FBF" w:rsidRDefault="00582FBF" w:rsidP="00AF0C56">
      <w:pPr>
        <w:spacing w:after="0" w:line="240" w:lineRule="auto"/>
      </w:pPr>
      <w:r>
        <w:continuationSeparator/>
      </w:r>
    </w:p>
  </w:footnote>
  <w:footnote w:type="continuationNotice" w:id="1">
    <w:p w14:paraId="5943F101" w14:textId="77777777" w:rsidR="00582FBF" w:rsidRDefault="00582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511E" w14:textId="20715A7B" w:rsidR="00DE5725" w:rsidRDefault="00995CB8" w:rsidP="00DE5725">
    <w:pPr>
      <w:pStyle w:val="Header"/>
      <w:jc w:val="center"/>
      <w:rPr>
        <w:sz w:val="24"/>
        <w:szCs w:val="24"/>
      </w:rPr>
    </w:pPr>
    <w:r>
      <w:rPr>
        <w:sz w:val="24"/>
        <w:szCs w:val="24"/>
      </w:rPr>
      <w:t>Final</w:t>
    </w:r>
    <w:r w:rsidR="00DE5725" w:rsidRPr="00214E90">
      <w:rPr>
        <w:sz w:val="24"/>
        <w:szCs w:val="24"/>
      </w:rPr>
      <w:t xml:space="preserve"> Version</w:t>
    </w:r>
  </w:p>
  <w:p w14:paraId="0B1E8D45" w14:textId="10FAF68F" w:rsidR="00DE5725" w:rsidRPr="00DE5725" w:rsidRDefault="00DE5725" w:rsidP="00DE5725">
    <w:pPr>
      <w:pStyle w:val="Header"/>
      <w:jc w:val="center"/>
      <w:rPr>
        <w:strike/>
        <w:sz w:val="24"/>
        <w:szCs w:val="24"/>
      </w:rPr>
    </w:pPr>
    <w:r w:rsidRPr="00DE5725">
      <w:rPr>
        <w:strike/>
        <w:sz w:val="24"/>
        <w:szCs w:val="24"/>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B0732"/>
    <w:multiLevelType w:val="hybridMultilevel"/>
    <w:tmpl w:val="572A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10AB9"/>
    <w:multiLevelType w:val="hybridMultilevel"/>
    <w:tmpl w:val="619AC60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C56"/>
    <w:rsid w:val="000014F4"/>
    <w:rsid w:val="000029D1"/>
    <w:rsid w:val="000134F9"/>
    <w:rsid w:val="00014BE7"/>
    <w:rsid w:val="00016474"/>
    <w:rsid w:val="0002421A"/>
    <w:rsid w:val="0003608B"/>
    <w:rsid w:val="000371CB"/>
    <w:rsid w:val="00041C35"/>
    <w:rsid w:val="00041C3E"/>
    <w:rsid w:val="00047D7A"/>
    <w:rsid w:val="00055832"/>
    <w:rsid w:val="000601F4"/>
    <w:rsid w:val="00064DC1"/>
    <w:rsid w:val="0007404E"/>
    <w:rsid w:val="000745FB"/>
    <w:rsid w:val="00077681"/>
    <w:rsid w:val="0008550C"/>
    <w:rsid w:val="00085E2B"/>
    <w:rsid w:val="0008731A"/>
    <w:rsid w:val="00087A23"/>
    <w:rsid w:val="000B416A"/>
    <w:rsid w:val="000C0E1A"/>
    <w:rsid w:val="000C6323"/>
    <w:rsid w:val="000D1121"/>
    <w:rsid w:val="000E49EF"/>
    <w:rsid w:val="000E5D7F"/>
    <w:rsid w:val="000E7A4D"/>
    <w:rsid w:val="000E7FCE"/>
    <w:rsid w:val="000F6C0F"/>
    <w:rsid w:val="00102000"/>
    <w:rsid w:val="00102548"/>
    <w:rsid w:val="00106909"/>
    <w:rsid w:val="00107A9C"/>
    <w:rsid w:val="00111B22"/>
    <w:rsid w:val="0011622D"/>
    <w:rsid w:val="00125417"/>
    <w:rsid w:val="001316A9"/>
    <w:rsid w:val="00136AE4"/>
    <w:rsid w:val="00146292"/>
    <w:rsid w:val="001474B6"/>
    <w:rsid w:val="0015728E"/>
    <w:rsid w:val="001579E4"/>
    <w:rsid w:val="00166EB4"/>
    <w:rsid w:val="00171D77"/>
    <w:rsid w:val="00173D5A"/>
    <w:rsid w:val="00175D80"/>
    <w:rsid w:val="001774DE"/>
    <w:rsid w:val="00180737"/>
    <w:rsid w:val="001926D2"/>
    <w:rsid w:val="00194A75"/>
    <w:rsid w:val="00194AB2"/>
    <w:rsid w:val="001B0514"/>
    <w:rsid w:val="001C26FF"/>
    <w:rsid w:val="001F01C2"/>
    <w:rsid w:val="001F447E"/>
    <w:rsid w:val="001F4AC2"/>
    <w:rsid w:val="00201BC0"/>
    <w:rsid w:val="0020443A"/>
    <w:rsid w:val="0021449B"/>
    <w:rsid w:val="00214E90"/>
    <w:rsid w:val="00224A02"/>
    <w:rsid w:val="00235C38"/>
    <w:rsid w:val="002407DD"/>
    <w:rsid w:val="00246B80"/>
    <w:rsid w:val="00251D6B"/>
    <w:rsid w:val="00253EDA"/>
    <w:rsid w:val="00260168"/>
    <w:rsid w:val="00263461"/>
    <w:rsid w:val="002638CF"/>
    <w:rsid w:val="00267C8B"/>
    <w:rsid w:val="00270722"/>
    <w:rsid w:val="00274AFA"/>
    <w:rsid w:val="00285225"/>
    <w:rsid w:val="00291A91"/>
    <w:rsid w:val="00292BC8"/>
    <w:rsid w:val="00293C21"/>
    <w:rsid w:val="002A0471"/>
    <w:rsid w:val="002A5424"/>
    <w:rsid w:val="002A5BFA"/>
    <w:rsid w:val="002B0BD2"/>
    <w:rsid w:val="002B250B"/>
    <w:rsid w:val="002B3A11"/>
    <w:rsid w:val="002B58B6"/>
    <w:rsid w:val="002B7459"/>
    <w:rsid w:val="002E274D"/>
    <w:rsid w:val="002F19BE"/>
    <w:rsid w:val="002F5CB6"/>
    <w:rsid w:val="00303324"/>
    <w:rsid w:val="003050F3"/>
    <w:rsid w:val="003055F9"/>
    <w:rsid w:val="00320490"/>
    <w:rsid w:val="00321C9B"/>
    <w:rsid w:val="0032390B"/>
    <w:rsid w:val="003240E6"/>
    <w:rsid w:val="00326926"/>
    <w:rsid w:val="003271DA"/>
    <w:rsid w:val="003274C5"/>
    <w:rsid w:val="00334224"/>
    <w:rsid w:val="003373DD"/>
    <w:rsid w:val="003556ED"/>
    <w:rsid w:val="00362C9F"/>
    <w:rsid w:val="00384C41"/>
    <w:rsid w:val="00384CF3"/>
    <w:rsid w:val="00385C7D"/>
    <w:rsid w:val="003A1ED4"/>
    <w:rsid w:val="003A3F97"/>
    <w:rsid w:val="003B0193"/>
    <w:rsid w:val="003B0453"/>
    <w:rsid w:val="003B09EB"/>
    <w:rsid w:val="003B52D0"/>
    <w:rsid w:val="003B6E78"/>
    <w:rsid w:val="003C27AE"/>
    <w:rsid w:val="003C68AB"/>
    <w:rsid w:val="003D19FC"/>
    <w:rsid w:val="003D6C85"/>
    <w:rsid w:val="003E40B2"/>
    <w:rsid w:val="003E4318"/>
    <w:rsid w:val="003F099A"/>
    <w:rsid w:val="003F721B"/>
    <w:rsid w:val="003F7B21"/>
    <w:rsid w:val="00411D89"/>
    <w:rsid w:val="004212F9"/>
    <w:rsid w:val="004331FD"/>
    <w:rsid w:val="004350AB"/>
    <w:rsid w:val="00436CBB"/>
    <w:rsid w:val="004410F7"/>
    <w:rsid w:val="00441C6A"/>
    <w:rsid w:val="00446D76"/>
    <w:rsid w:val="00452953"/>
    <w:rsid w:val="0045513B"/>
    <w:rsid w:val="004674D6"/>
    <w:rsid w:val="00476A67"/>
    <w:rsid w:val="00480389"/>
    <w:rsid w:val="0048256D"/>
    <w:rsid w:val="004834C7"/>
    <w:rsid w:val="00486A95"/>
    <w:rsid w:val="00493924"/>
    <w:rsid w:val="004A302D"/>
    <w:rsid w:val="004B448E"/>
    <w:rsid w:val="004C5502"/>
    <w:rsid w:val="004D3232"/>
    <w:rsid w:val="004D3769"/>
    <w:rsid w:val="004E3B37"/>
    <w:rsid w:val="004E6564"/>
    <w:rsid w:val="004E780D"/>
    <w:rsid w:val="0050275E"/>
    <w:rsid w:val="005047A5"/>
    <w:rsid w:val="0051515E"/>
    <w:rsid w:val="00531250"/>
    <w:rsid w:val="005336E6"/>
    <w:rsid w:val="0053556D"/>
    <w:rsid w:val="00536DAA"/>
    <w:rsid w:val="005528B6"/>
    <w:rsid w:val="005529C3"/>
    <w:rsid w:val="0055438C"/>
    <w:rsid w:val="00562363"/>
    <w:rsid w:val="00562813"/>
    <w:rsid w:val="00562E72"/>
    <w:rsid w:val="00566CF9"/>
    <w:rsid w:val="00582FBF"/>
    <w:rsid w:val="00592389"/>
    <w:rsid w:val="00593C51"/>
    <w:rsid w:val="005A05C1"/>
    <w:rsid w:val="005B1C24"/>
    <w:rsid w:val="005C5A55"/>
    <w:rsid w:val="005E587B"/>
    <w:rsid w:val="005E7912"/>
    <w:rsid w:val="005F3206"/>
    <w:rsid w:val="005F4668"/>
    <w:rsid w:val="005F5057"/>
    <w:rsid w:val="006057E7"/>
    <w:rsid w:val="00606D62"/>
    <w:rsid w:val="00611075"/>
    <w:rsid w:val="006141AC"/>
    <w:rsid w:val="006309BF"/>
    <w:rsid w:val="0063484B"/>
    <w:rsid w:val="006367CE"/>
    <w:rsid w:val="00643A5D"/>
    <w:rsid w:val="00662648"/>
    <w:rsid w:val="00674370"/>
    <w:rsid w:val="006A2A72"/>
    <w:rsid w:val="006B0762"/>
    <w:rsid w:val="006B1567"/>
    <w:rsid w:val="006B619D"/>
    <w:rsid w:val="006B6934"/>
    <w:rsid w:val="006C449D"/>
    <w:rsid w:val="006C56E0"/>
    <w:rsid w:val="006D4D21"/>
    <w:rsid w:val="006D5769"/>
    <w:rsid w:val="006E4164"/>
    <w:rsid w:val="006E7425"/>
    <w:rsid w:val="007015D0"/>
    <w:rsid w:val="00705F6B"/>
    <w:rsid w:val="00710C4A"/>
    <w:rsid w:val="00712E54"/>
    <w:rsid w:val="00716CA7"/>
    <w:rsid w:val="00720D18"/>
    <w:rsid w:val="007305DA"/>
    <w:rsid w:val="00730602"/>
    <w:rsid w:val="00730A68"/>
    <w:rsid w:val="0073666F"/>
    <w:rsid w:val="00750022"/>
    <w:rsid w:val="00754782"/>
    <w:rsid w:val="00767019"/>
    <w:rsid w:val="00767CC2"/>
    <w:rsid w:val="00771156"/>
    <w:rsid w:val="00773DFD"/>
    <w:rsid w:val="007741F7"/>
    <w:rsid w:val="00781EED"/>
    <w:rsid w:val="0079054C"/>
    <w:rsid w:val="00790DA4"/>
    <w:rsid w:val="00791AFF"/>
    <w:rsid w:val="00791D80"/>
    <w:rsid w:val="0079457A"/>
    <w:rsid w:val="007A04ED"/>
    <w:rsid w:val="007B4EEE"/>
    <w:rsid w:val="007B6AFC"/>
    <w:rsid w:val="007C23AE"/>
    <w:rsid w:val="007C4BE9"/>
    <w:rsid w:val="007D1889"/>
    <w:rsid w:val="007D2EC5"/>
    <w:rsid w:val="007D35DC"/>
    <w:rsid w:val="007D3A65"/>
    <w:rsid w:val="007E29C4"/>
    <w:rsid w:val="007F059F"/>
    <w:rsid w:val="007F70AC"/>
    <w:rsid w:val="00800943"/>
    <w:rsid w:val="008076C7"/>
    <w:rsid w:val="00816831"/>
    <w:rsid w:val="00823100"/>
    <w:rsid w:val="00835AA0"/>
    <w:rsid w:val="00840749"/>
    <w:rsid w:val="00857DC8"/>
    <w:rsid w:val="00874D53"/>
    <w:rsid w:val="00877CB9"/>
    <w:rsid w:val="00881C61"/>
    <w:rsid w:val="0088267A"/>
    <w:rsid w:val="00883E10"/>
    <w:rsid w:val="008A4241"/>
    <w:rsid w:val="008A5D91"/>
    <w:rsid w:val="008B21C1"/>
    <w:rsid w:val="008B24E4"/>
    <w:rsid w:val="008C6D9C"/>
    <w:rsid w:val="008D151B"/>
    <w:rsid w:val="008D5433"/>
    <w:rsid w:val="008D72E8"/>
    <w:rsid w:val="008E42B0"/>
    <w:rsid w:val="008F272F"/>
    <w:rsid w:val="008F2F57"/>
    <w:rsid w:val="009001F3"/>
    <w:rsid w:val="009049A4"/>
    <w:rsid w:val="00913499"/>
    <w:rsid w:val="00920FA6"/>
    <w:rsid w:val="00921ED9"/>
    <w:rsid w:val="009255F7"/>
    <w:rsid w:val="0093449A"/>
    <w:rsid w:val="00947E05"/>
    <w:rsid w:val="009614CC"/>
    <w:rsid w:val="00962421"/>
    <w:rsid w:val="009714FD"/>
    <w:rsid w:val="00975A32"/>
    <w:rsid w:val="0098429C"/>
    <w:rsid w:val="00993FC2"/>
    <w:rsid w:val="00995CB8"/>
    <w:rsid w:val="0099666A"/>
    <w:rsid w:val="00996EAB"/>
    <w:rsid w:val="009A0253"/>
    <w:rsid w:val="009A4B11"/>
    <w:rsid w:val="009A5F51"/>
    <w:rsid w:val="009B5215"/>
    <w:rsid w:val="009B7467"/>
    <w:rsid w:val="009B7991"/>
    <w:rsid w:val="009C575B"/>
    <w:rsid w:val="009D23DE"/>
    <w:rsid w:val="009D4B36"/>
    <w:rsid w:val="009D79BC"/>
    <w:rsid w:val="009E11BD"/>
    <w:rsid w:val="009E5A05"/>
    <w:rsid w:val="009F17F8"/>
    <w:rsid w:val="00A017B6"/>
    <w:rsid w:val="00A07E4D"/>
    <w:rsid w:val="00A20535"/>
    <w:rsid w:val="00A27407"/>
    <w:rsid w:val="00A3250B"/>
    <w:rsid w:val="00A32F61"/>
    <w:rsid w:val="00A37CC3"/>
    <w:rsid w:val="00A42CB6"/>
    <w:rsid w:val="00A43573"/>
    <w:rsid w:val="00A54596"/>
    <w:rsid w:val="00A604D4"/>
    <w:rsid w:val="00A61141"/>
    <w:rsid w:val="00A61CB3"/>
    <w:rsid w:val="00A63649"/>
    <w:rsid w:val="00A641A3"/>
    <w:rsid w:val="00A72CEF"/>
    <w:rsid w:val="00A81D29"/>
    <w:rsid w:val="00A831BF"/>
    <w:rsid w:val="00A83C8D"/>
    <w:rsid w:val="00A85E9C"/>
    <w:rsid w:val="00A87A9C"/>
    <w:rsid w:val="00A911C1"/>
    <w:rsid w:val="00A91EAE"/>
    <w:rsid w:val="00A943F1"/>
    <w:rsid w:val="00A9501E"/>
    <w:rsid w:val="00A96A0F"/>
    <w:rsid w:val="00AA5E18"/>
    <w:rsid w:val="00AB0C05"/>
    <w:rsid w:val="00AB3739"/>
    <w:rsid w:val="00AB6B85"/>
    <w:rsid w:val="00AC0C86"/>
    <w:rsid w:val="00AC1134"/>
    <w:rsid w:val="00AC3D02"/>
    <w:rsid w:val="00AD1795"/>
    <w:rsid w:val="00AD2000"/>
    <w:rsid w:val="00AD2B5D"/>
    <w:rsid w:val="00AD5EC4"/>
    <w:rsid w:val="00AD67AF"/>
    <w:rsid w:val="00AF0C56"/>
    <w:rsid w:val="00AF5D4B"/>
    <w:rsid w:val="00B02572"/>
    <w:rsid w:val="00B23883"/>
    <w:rsid w:val="00B3062E"/>
    <w:rsid w:val="00B31ED7"/>
    <w:rsid w:val="00B70DA6"/>
    <w:rsid w:val="00B74203"/>
    <w:rsid w:val="00B821FE"/>
    <w:rsid w:val="00B82CDF"/>
    <w:rsid w:val="00B86BE6"/>
    <w:rsid w:val="00B93C18"/>
    <w:rsid w:val="00B95411"/>
    <w:rsid w:val="00BC06D5"/>
    <w:rsid w:val="00BC5371"/>
    <w:rsid w:val="00BC5929"/>
    <w:rsid w:val="00BD12AF"/>
    <w:rsid w:val="00BD36F0"/>
    <w:rsid w:val="00BD74D1"/>
    <w:rsid w:val="00BE03B0"/>
    <w:rsid w:val="00BE12B4"/>
    <w:rsid w:val="00BF067B"/>
    <w:rsid w:val="00BF4A8F"/>
    <w:rsid w:val="00BF6507"/>
    <w:rsid w:val="00C00732"/>
    <w:rsid w:val="00C112BC"/>
    <w:rsid w:val="00C16709"/>
    <w:rsid w:val="00C2533D"/>
    <w:rsid w:val="00C302B7"/>
    <w:rsid w:val="00C3144A"/>
    <w:rsid w:val="00C35B8D"/>
    <w:rsid w:val="00C378DC"/>
    <w:rsid w:val="00C4076D"/>
    <w:rsid w:val="00C422BC"/>
    <w:rsid w:val="00C55184"/>
    <w:rsid w:val="00C61028"/>
    <w:rsid w:val="00C70D5C"/>
    <w:rsid w:val="00C74A30"/>
    <w:rsid w:val="00C754FD"/>
    <w:rsid w:val="00C76817"/>
    <w:rsid w:val="00C876DD"/>
    <w:rsid w:val="00C9212B"/>
    <w:rsid w:val="00CA1E11"/>
    <w:rsid w:val="00CA43DA"/>
    <w:rsid w:val="00CB0163"/>
    <w:rsid w:val="00CB0322"/>
    <w:rsid w:val="00CB7A56"/>
    <w:rsid w:val="00CC23DA"/>
    <w:rsid w:val="00CC3958"/>
    <w:rsid w:val="00CD2722"/>
    <w:rsid w:val="00CD73FB"/>
    <w:rsid w:val="00CE4EBC"/>
    <w:rsid w:val="00CE7D7F"/>
    <w:rsid w:val="00CF0510"/>
    <w:rsid w:val="00CF53B8"/>
    <w:rsid w:val="00CF56E7"/>
    <w:rsid w:val="00D04A3C"/>
    <w:rsid w:val="00D04C7D"/>
    <w:rsid w:val="00D11A36"/>
    <w:rsid w:val="00D1555E"/>
    <w:rsid w:val="00D23163"/>
    <w:rsid w:val="00D309FF"/>
    <w:rsid w:val="00D30E11"/>
    <w:rsid w:val="00D353A2"/>
    <w:rsid w:val="00D728C9"/>
    <w:rsid w:val="00D7495B"/>
    <w:rsid w:val="00D940B9"/>
    <w:rsid w:val="00DA1BE0"/>
    <w:rsid w:val="00DA4ECD"/>
    <w:rsid w:val="00DB4717"/>
    <w:rsid w:val="00DB4FD5"/>
    <w:rsid w:val="00DB7A11"/>
    <w:rsid w:val="00DC11D6"/>
    <w:rsid w:val="00DC128F"/>
    <w:rsid w:val="00DE1BD3"/>
    <w:rsid w:val="00DE5725"/>
    <w:rsid w:val="00DE6E9C"/>
    <w:rsid w:val="00DF07FA"/>
    <w:rsid w:val="00E01668"/>
    <w:rsid w:val="00E03A62"/>
    <w:rsid w:val="00E11132"/>
    <w:rsid w:val="00E50815"/>
    <w:rsid w:val="00E528D4"/>
    <w:rsid w:val="00E60BB7"/>
    <w:rsid w:val="00E61B3F"/>
    <w:rsid w:val="00E61B87"/>
    <w:rsid w:val="00E715B5"/>
    <w:rsid w:val="00E76073"/>
    <w:rsid w:val="00E91B3B"/>
    <w:rsid w:val="00E94C04"/>
    <w:rsid w:val="00E955CB"/>
    <w:rsid w:val="00E96384"/>
    <w:rsid w:val="00EA0038"/>
    <w:rsid w:val="00EB097C"/>
    <w:rsid w:val="00EB407C"/>
    <w:rsid w:val="00EC3E62"/>
    <w:rsid w:val="00ED3F1D"/>
    <w:rsid w:val="00ED4C0A"/>
    <w:rsid w:val="00EE5A80"/>
    <w:rsid w:val="00EE6CFC"/>
    <w:rsid w:val="00EF5280"/>
    <w:rsid w:val="00F00385"/>
    <w:rsid w:val="00F04783"/>
    <w:rsid w:val="00F0615F"/>
    <w:rsid w:val="00F2418D"/>
    <w:rsid w:val="00F256B8"/>
    <w:rsid w:val="00F26742"/>
    <w:rsid w:val="00F26B9F"/>
    <w:rsid w:val="00F365DB"/>
    <w:rsid w:val="00F51CF3"/>
    <w:rsid w:val="00F546B6"/>
    <w:rsid w:val="00F616B3"/>
    <w:rsid w:val="00F626AC"/>
    <w:rsid w:val="00F6277B"/>
    <w:rsid w:val="00F6297F"/>
    <w:rsid w:val="00F631D9"/>
    <w:rsid w:val="00F66D71"/>
    <w:rsid w:val="00FA74D1"/>
    <w:rsid w:val="00FB0202"/>
    <w:rsid w:val="00FB2A6F"/>
    <w:rsid w:val="00FB7420"/>
    <w:rsid w:val="00FC3746"/>
    <w:rsid w:val="00FC72B5"/>
    <w:rsid w:val="00FC7CEE"/>
    <w:rsid w:val="0EAFE556"/>
    <w:rsid w:val="11D811E4"/>
    <w:rsid w:val="1269C07B"/>
    <w:rsid w:val="1D0465B4"/>
    <w:rsid w:val="1D9CDA68"/>
    <w:rsid w:val="20EC016A"/>
    <w:rsid w:val="2344CCED"/>
    <w:rsid w:val="2BB4FFD8"/>
    <w:rsid w:val="2F65BD5B"/>
    <w:rsid w:val="30E89555"/>
    <w:rsid w:val="310EA78E"/>
    <w:rsid w:val="3619663C"/>
    <w:rsid w:val="3B9A07E6"/>
    <w:rsid w:val="3C2A9F85"/>
    <w:rsid w:val="3E74B84C"/>
    <w:rsid w:val="429E8169"/>
    <w:rsid w:val="43758B98"/>
    <w:rsid w:val="48A26921"/>
    <w:rsid w:val="49E4CD1C"/>
    <w:rsid w:val="4D50C870"/>
    <w:rsid w:val="4EA7680F"/>
    <w:rsid w:val="5006FE0D"/>
    <w:rsid w:val="525B569D"/>
    <w:rsid w:val="5526E84B"/>
    <w:rsid w:val="55F46E9A"/>
    <w:rsid w:val="6131290F"/>
    <w:rsid w:val="64E189D6"/>
    <w:rsid w:val="6A0E8354"/>
    <w:rsid w:val="70B3EF10"/>
    <w:rsid w:val="740BC278"/>
    <w:rsid w:val="76D707CE"/>
    <w:rsid w:val="79B7A5C6"/>
    <w:rsid w:val="7B09C096"/>
    <w:rsid w:val="7BA188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391BB"/>
  <w15:chartTrackingRefBased/>
  <w15:docId w15:val="{EF7BA5A3-0ADA-467C-AF8F-01CFE2A7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C56"/>
  </w:style>
  <w:style w:type="paragraph" w:styleId="Footer">
    <w:name w:val="footer"/>
    <w:basedOn w:val="Normal"/>
    <w:link w:val="FooterChar"/>
    <w:uiPriority w:val="99"/>
    <w:unhideWhenUsed/>
    <w:rsid w:val="00AF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56"/>
  </w:style>
  <w:style w:type="character" w:styleId="CommentReference">
    <w:name w:val="annotation reference"/>
    <w:basedOn w:val="DefaultParagraphFont"/>
    <w:uiPriority w:val="99"/>
    <w:semiHidden/>
    <w:unhideWhenUsed/>
    <w:rsid w:val="00F0615F"/>
    <w:rPr>
      <w:sz w:val="16"/>
      <w:szCs w:val="16"/>
    </w:rPr>
  </w:style>
  <w:style w:type="paragraph" w:styleId="CommentText">
    <w:name w:val="annotation text"/>
    <w:basedOn w:val="Normal"/>
    <w:link w:val="CommentTextChar"/>
    <w:uiPriority w:val="99"/>
    <w:semiHidden/>
    <w:unhideWhenUsed/>
    <w:rsid w:val="00F0615F"/>
    <w:pPr>
      <w:spacing w:line="240" w:lineRule="auto"/>
    </w:pPr>
    <w:rPr>
      <w:sz w:val="20"/>
      <w:szCs w:val="20"/>
    </w:rPr>
  </w:style>
  <w:style w:type="character" w:customStyle="1" w:styleId="CommentTextChar">
    <w:name w:val="Comment Text Char"/>
    <w:basedOn w:val="DefaultParagraphFont"/>
    <w:link w:val="CommentText"/>
    <w:uiPriority w:val="99"/>
    <w:semiHidden/>
    <w:rsid w:val="00F0615F"/>
    <w:rPr>
      <w:sz w:val="20"/>
      <w:szCs w:val="20"/>
    </w:rPr>
  </w:style>
  <w:style w:type="paragraph" w:styleId="CommentSubject">
    <w:name w:val="annotation subject"/>
    <w:basedOn w:val="CommentText"/>
    <w:next w:val="CommentText"/>
    <w:link w:val="CommentSubjectChar"/>
    <w:uiPriority w:val="99"/>
    <w:semiHidden/>
    <w:unhideWhenUsed/>
    <w:rsid w:val="00F0615F"/>
    <w:rPr>
      <w:b/>
      <w:bCs/>
    </w:rPr>
  </w:style>
  <w:style w:type="character" w:customStyle="1" w:styleId="CommentSubjectChar">
    <w:name w:val="Comment Subject Char"/>
    <w:basedOn w:val="CommentTextChar"/>
    <w:link w:val="CommentSubject"/>
    <w:uiPriority w:val="99"/>
    <w:semiHidden/>
    <w:rsid w:val="00F0615F"/>
    <w:rPr>
      <w:b/>
      <w:bCs/>
      <w:sz w:val="20"/>
      <w:szCs w:val="20"/>
    </w:rPr>
  </w:style>
  <w:style w:type="paragraph" w:styleId="BalloonText">
    <w:name w:val="Balloon Text"/>
    <w:basedOn w:val="Normal"/>
    <w:link w:val="BalloonTextChar"/>
    <w:uiPriority w:val="99"/>
    <w:semiHidden/>
    <w:unhideWhenUsed/>
    <w:rsid w:val="00F06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15F"/>
    <w:rPr>
      <w:rFonts w:ascii="Segoe UI" w:hAnsi="Segoe UI" w:cs="Segoe UI"/>
      <w:sz w:val="18"/>
      <w:szCs w:val="18"/>
    </w:rPr>
  </w:style>
  <w:style w:type="paragraph" w:styleId="ListParagraph">
    <w:name w:val="List Paragraph"/>
    <w:basedOn w:val="Normal"/>
    <w:uiPriority w:val="34"/>
    <w:qFormat/>
    <w:rsid w:val="00AA5E18"/>
    <w:pPr>
      <w:ind w:left="720"/>
      <w:contextualSpacing/>
    </w:pPr>
  </w:style>
  <w:style w:type="table" w:styleId="TableGrid">
    <w:name w:val="Table Grid"/>
    <w:basedOn w:val="TableNormal"/>
    <w:uiPriority w:val="39"/>
    <w:rsid w:val="004A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A67"/>
    <w:pPr>
      <w:spacing w:after="0" w:line="240" w:lineRule="auto"/>
    </w:p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99085">
      <w:bodyDiv w:val="1"/>
      <w:marLeft w:val="0"/>
      <w:marRight w:val="0"/>
      <w:marTop w:val="0"/>
      <w:marBottom w:val="0"/>
      <w:divBdr>
        <w:top w:val="none" w:sz="0" w:space="0" w:color="auto"/>
        <w:left w:val="none" w:sz="0" w:space="0" w:color="auto"/>
        <w:bottom w:val="none" w:sz="0" w:space="0" w:color="auto"/>
        <w:right w:val="none" w:sz="0" w:space="0" w:color="auto"/>
      </w:divBdr>
    </w:div>
    <w:div w:id="1024550835">
      <w:bodyDiv w:val="1"/>
      <w:marLeft w:val="0"/>
      <w:marRight w:val="0"/>
      <w:marTop w:val="0"/>
      <w:marBottom w:val="0"/>
      <w:divBdr>
        <w:top w:val="none" w:sz="0" w:space="0" w:color="auto"/>
        <w:left w:val="none" w:sz="0" w:space="0" w:color="auto"/>
        <w:bottom w:val="none" w:sz="0" w:space="0" w:color="auto"/>
        <w:right w:val="none" w:sz="0" w:space="0" w:color="auto"/>
      </w:divBdr>
    </w:div>
    <w:div w:id="1565675225">
      <w:bodyDiv w:val="1"/>
      <w:marLeft w:val="0"/>
      <w:marRight w:val="0"/>
      <w:marTop w:val="0"/>
      <w:marBottom w:val="0"/>
      <w:divBdr>
        <w:top w:val="none" w:sz="0" w:space="0" w:color="auto"/>
        <w:left w:val="none" w:sz="0" w:space="0" w:color="auto"/>
        <w:bottom w:val="none" w:sz="0" w:space="0" w:color="auto"/>
        <w:right w:val="none" w:sz="0" w:space="0" w:color="auto"/>
      </w:divBdr>
      <w:divsChild>
        <w:div w:id="1337078943">
          <w:marLeft w:val="0"/>
          <w:marRight w:val="0"/>
          <w:marTop w:val="0"/>
          <w:marBottom w:val="0"/>
          <w:divBdr>
            <w:top w:val="none" w:sz="0" w:space="0" w:color="auto"/>
            <w:left w:val="none" w:sz="0" w:space="0" w:color="auto"/>
            <w:bottom w:val="none" w:sz="0" w:space="0" w:color="auto"/>
            <w:right w:val="none" w:sz="0" w:space="0" w:color="auto"/>
          </w:divBdr>
        </w:div>
      </w:divsChild>
    </w:div>
    <w:div w:id="1816222273">
      <w:bodyDiv w:val="1"/>
      <w:marLeft w:val="0"/>
      <w:marRight w:val="0"/>
      <w:marTop w:val="0"/>
      <w:marBottom w:val="0"/>
      <w:divBdr>
        <w:top w:val="none" w:sz="0" w:space="0" w:color="auto"/>
        <w:left w:val="none" w:sz="0" w:space="0" w:color="auto"/>
        <w:bottom w:val="none" w:sz="0" w:space="0" w:color="auto"/>
        <w:right w:val="none" w:sz="0" w:space="0" w:color="auto"/>
      </w:divBdr>
      <w:divsChild>
        <w:div w:id="769084357">
          <w:marLeft w:val="0"/>
          <w:marRight w:val="0"/>
          <w:marTop w:val="0"/>
          <w:marBottom w:val="0"/>
          <w:divBdr>
            <w:top w:val="none" w:sz="0" w:space="0" w:color="auto"/>
            <w:left w:val="none" w:sz="0" w:space="0" w:color="auto"/>
            <w:bottom w:val="none" w:sz="0" w:space="0" w:color="auto"/>
            <w:right w:val="none" w:sz="0" w:space="0" w:color="auto"/>
          </w:divBdr>
        </w:div>
      </w:divsChild>
    </w:div>
    <w:div w:id="19227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66f43b-56cc-4942-a721-5bd48cd7643b">
      <UserInfo>
        <DisplayName>Peddie, Andrew (GSFC-4600)</DisplayName>
        <AccountId>16</AccountId>
        <AccountType/>
      </UserInfo>
      <UserInfo>
        <DisplayName>Rowland, Douglas E. (GSFC-6750)</DisplayName>
        <AccountId>17</AccountId>
        <AccountType/>
      </UserInfo>
      <UserInfo>
        <DisplayName>Tonn, Synthia L. (GSFC-5990)</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DAE281F3411845882457D234CE92A8" ma:contentTypeVersion="4" ma:contentTypeDescription="Create a new document." ma:contentTypeScope="" ma:versionID="dd69824f9ca626342ef9661b986ef9ad">
  <xsd:schema xmlns:xsd="http://www.w3.org/2001/XMLSchema" xmlns:xs="http://www.w3.org/2001/XMLSchema" xmlns:p="http://schemas.microsoft.com/office/2006/metadata/properties" xmlns:ns2="abd53e33-de4a-46a4-ac7b-553ad423da33" xmlns:ns3="2666f43b-56cc-4942-a721-5bd48cd7643b" targetNamespace="http://schemas.microsoft.com/office/2006/metadata/properties" ma:root="true" ma:fieldsID="983796ec5bb00c0ca89666f11c2e8b74" ns2:_="" ns3:_="">
    <xsd:import namespace="abd53e33-de4a-46a4-ac7b-553ad423da33"/>
    <xsd:import namespace="2666f43b-56cc-4942-a721-5bd48cd764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53e33-de4a-46a4-ac7b-553ad423d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6f43b-56cc-4942-a721-5bd48cd764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B6590-4A14-40F8-B9A8-4219B11B4A5B}">
  <ds:schemaRefs>
    <ds:schemaRef ds:uri="http://schemas.microsoft.com/sharepoint/v3/contenttype/forms"/>
  </ds:schemaRefs>
</ds:datastoreItem>
</file>

<file path=customXml/itemProps2.xml><?xml version="1.0" encoding="utf-8"?>
<ds:datastoreItem xmlns:ds="http://schemas.openxmlformats.org/officeDocument/2006/customXml" ds:itemID="{AA4A958A-F813-40E4-B75E-B89F9F5C39C0}">
  <ds:schemaRefs>
    <ds:schemaRef ds:uri="http://schemas.microsoft.com/office/2006/metadata/properties"/>
    <ds:schemaRef ds:uri="http://schemas.microsoft.com/office/infopath/2007/PartnerControls"/>
    <ds:schemaRef ds:uri="2666f43b-56cc-4942-a721-5bd48cd7643b"/>
  </ds:schemaRefs>
</ds:datastoreItem>
</file>

<file path=customXml/itemProps3.xml><?xml version="1.0" encoding="utf-8"?>
<ds:datastoreItem xmlns:ds="http://schemas.openxmlformats.org/officeDocument/2006/customXml" ds:itemID="{C18017A4-FD77-490A-9910-924BB2D7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53e33-de4a-46a4-ac7b-553ad423da33"/>
    <ds:schemaRef ds:uri="2666f43b-56cc-4942-a721-5bd48cd76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NASA ACES</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 Corina (GSFC-4000)</dc:creator>
  <cp:keywords/>
  <dc:description/>
  <cp:lastModifiedBy>Carlos A Liceaga</cp:lastModifiedBy>
  <cp:revision>2</cp:revision>
  <dcterms:created xsi:type="dcterms:W3CDTF">2021-05-05T19:33:00Z</dcterms:created>
  <dcterms:modified xsi:type="dcterms:W3CDTF">2021-05-05T19:33:00Z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0x0101001FDAE281F3411845882457D234CE92A8</vt:lpwstr>
  </property>
</Properties>
</file>